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4F" w:rsidRPr="00A06F4F" w:rsidRDefault="00A06F4F" w:rsidP="00A06F4F">
      <w:pPr>
        <w:pStyle w:val="Hlavnnadpis"/>
      </w:pPr>
      <w:r w:rsidRPr="00A06F4F">
        <w:t>Krajský svaz stolního tenisu Ústeckého kraje v</w:t>
      </w:r>
      <w:r w:rsidR="00607B2C">
        <w:t>ypisuje pro soutěžní ročník 2015/2016</w:t>
      </w:r>
      <w:r w:rsidRPr="00A06F4F">
        <w:t xml:space="preserve"> dlouhodobé mistrovské soutěže družstev mužů a žen</w:t>
      </w:r>
    </w:p>
    <w:p w:rsidR="00A06F4F" w:rsidRDefault="00A06F4F" w:rsidP="00A06F4F">
      <w:pPr>
        <w:jc w:val="left"/>
        <w:rPr>
          <w:rFonts w:ascii="Arial" w:hAnsi="Arial" w:cs="Arial"/>
          <w:sz w:val="20"/>
        </w:rPr>
      </w:pPr>
    </w:p>
    <w:p w:rsidR="00BF7F6B" w:rsidRDefault="00652DF0" w:rsidP="00BF7F6B">
      <w:pPr>
        <w:pStyle w:val="h1"/>
      </w:pPr>
      <w:r>
        <w:t>Všeobecná ustanovení</w:t>
      </w:r>
    </w:p>
    <w:p w:rsidR="00BF7F6B" w:rsidRDefault="00652DF0" w:rsidP="00D66936">
      <w:pPr>
        <w:pStyle w:val="h2"/>
      </w:pPr>
      <w:r>
        <w:t>1. Řízení soutěží</w:t>
      </w:r>
    </w:p>
    <w:p w:rsidR="00652DF0" w:rsidRDefault="00652DF0" w:rsidP="00652DF0">
      <w:r>
        <w:t>Krajské soutěže družstev mužů a žen řídí Krajský svaz stolního tenisu ÚK prostřednictvím své sportovně technické komise (dále jen STK).</w:t>
      </w:r>
    </w:p>
    <w:p w:rsidR="00652DF0" w:rsidRDefault="00652DF0" w:rsidP="00652DF0">
      <w:pPr>
        <w:pStyle w:val="h2"/>
      </w:pPr>
      <w:r>
        <w:t>2. Pořadatel</w:t>
      </w:r>
    </w:p>
    <w:p w:rsidR="00652DF0" w:rsidRDefault="00652DF0" w:rsidP="00652DF0">
      <w:r>
        <w:t>Pořadatelem utkání jsou oddíly (kluby), jejichž družstva jsou uvedena ve vylosování na prvém místě, v odvetném kole je tomu opačně.</w:t>
      </w:r>
    </w:p>
    <w:p w:rsidR="00652DF0" w:rsidRDefault="00652DF0" w:rsidP="00652DF0">
      <w:pPr>
        <w:pStyle w:val="h2"/>
      </w:pPr>
      <w:r>
        <w:t>3. Termín soutěží</w:t>
      </w:r>
    </w:p>
    <w:p w:rsidR="00652DF0" w:rsidRDefault="00652DF0" w:rsidP="00652DF0">
      <w:r>
        <w:t>Termíny utkání jsou uvedeny v rozlosování i v termínové listině.</w:t>
      </w:r>
    </w:p>
    <w:p w:rsidR="00652DF0" w:rsidRDefault="00652DF0" w:rsidP="00652DF0">
      <w:pPr>
        <w:pStyle w:val="h2"/>
      </w:pPr>
      <w:r>
        <w:t>4. Místo konání</w:t>
      </w:r>
    </w:p>
    <w:p w:rsidR="00652DF0" w:rsidRPr="00652DF0" w:rsidRDefault="00652DF0" w:rsidP="00652DF0">
      <w:r>
        <w:t>Hraje se ve schválených hracích místnostech zúčastněných družstev</w:t>
      </w:r>
      <w:r w:rsidR="00AC4E77">
        <w:t xml:space="preserve"> </w:t>
      </w:r>
      <w:bookmarkStart w:id="0" w:name="_GoBack"/>
      <w:bookmarkEnd w:id="0"/>
      <w:r w:rsidR="00AC4E77">
        <w:t>(v registru ČAST)</w:t>
      </w:r>
      <w:r>
        <w:t>. Adresa je vždy uvedena v příslušném adresáři a to podle údajů na přihlášce družstva. Teplota měřená u síťky stolu nesmí být nižší než 15°C.</w:t>
      </w:r>
    </w:p>
    <w:p w:rsidR="00652DF0" w:rsidRDefault="00652DF0" w:rsidP="00652DF0">
      <w:pPr>
        <w:pStyle w:val="h2"/>
      </w:pPr>
      <w:r>
        <w:t>5. Účastníci soutěží</w:t>
      </w:r>
    </w:p>
    <w:p w:rsidR="00652DF0" w:rsidRDefault="00652DF0" w:rsidP="00652DF0">
      <w:r>
        <w:t>Právo startu podle přihlášek a konečných výsledků ročníku 2014/2015 mají níže uvedená družstva:</w:t>
      </w:r>
    </w:p>
    <w:p w:rsidR="00203F11" w:rsidRDefault="00203F11" w:rsidP="00203F11"/>
    <w:p w:rsidR="00652DF0" w:rsidRDefault="00203F11" w:rsidP="00203F11">
      <w:r>
        <w:tab/>
      </w:r>
      <w:r w:rsidRPr="00F130C4">
        <w:rPr>
          <w:b/>
        </w:rPr>
        <w:t>Divize muži:</w:t>
      </w:r>
      <w:r>
        <w:tab/>
      </w:r>
      <w:r w:rsidRPr="00F130C4">
        <w:rPr>
          <w:b/>
        </w:rPr>
        <w:t>Divize žen:</w:t>
      </w:r>
    </w:p>
    <w:p w:rsidR="00203F11" w:rsidRDefault="00203F11" w:rsidP="00203F11">
      <w:r>
        <w:tab/>
        <w:t>1) SKST Teplice A</w:t>
      </w:r>
      <w:r w:rsidR="00AC316D">
        <w:tab/>
        <w:t>L</w:t>
      </w:r>
      <w:r>
        <w:t xml:space="preserve">ze podávat přihlášky </w:t>
      </w:r>
      <w:r w:rsidR="00AC316D">
        <w:t>v průběhu podzimu.</w:t>
      </w:r>
    </w:p>
    <w:p w:rsidR="00203F11" w:rsidRDefault="00203F11" w:rsidP="00203F11">
      <w:r>
        <w:tab/>
        <w:t>2) SKP Ústí nad Labem A</w:t>
      </w:r>
    </w:p>
    <w:p w:rsidR="00203F11" w:rsidRDefault="00203F11" w:rsidP="00203F11">
      <w:r>
        <w:tab/>
        <w:t>3) TTC Roudnice nad Labem A</w:t>
      </w:r>
    </w:p>
    <w:p w:rsidR="00203F11" w:rsidRDefault="00203F11" w:rsidP="00203F11">
      <w:r>
        <w:tab/>
        <w:t>4) TJ Krupka A</w:t>
      </w:r>
    </w:p>
    <w:p w:rsidR="00203F11" w:rsidRDefault="00203F11" w:rsidP="00203F11">
      <w:r>
        <w:tab/>
        <w:t>5) SKST Baník Most B</w:t>
      </w:r>
    </w:p>
    <w:p w:rsidR="00203F11" w:rsidRDefault="00203F11" w:rsidP="00203F11">
      <w:r>
        <w:tab/>
        <w:t>6) SKST Baník Most C</w:t>
      </w:r>
    </w:p>
    <w:p w:rsidR="00203F11" w:rsidRDefault="00203F11" w:rsidP="00203F11">
      <w:r>
        <w:tab/>
        <w:t>7) KST Jirkov B – Slévárny CV</w:t>
      </w:r>
    </w:p>
    <w:p w:rsidR="00203F11" w:rsidRDefault="00203F11" w:rsidP="00203F11">
      <w:r>
        <w:tab/>
        <w:t>8) SKST Děčín A</w:t>
      </w:r>
    </w:p>
    <w:p w:rsidR="00203F11" w:rsidRDefault="00203F11" w:rsidP="00203F11">
      <w:r>
        <w:tab/>
        <w:t>9) TTC Litvínov A</w:t>
      </w:r>
    </w:p>
    <w:p w:rsidR="00203F11" w:rsidRDefault="00203F11" w:rsidP="00203F11">
      <w:r>
        <w:tab/>
        <w:t>10) Sever Žatec A</w:t>
      </w:r>
    </w:p>
    <w:p w:rsidR="00203F11" w:rsidRDefault="00203F11" w:rsidP="00203F11">
      <w:r>
        <w:tab/>
        <w:t>11) SK Štětí A</w:t>
      </w:r>
    </w:p>
    <w:p w:rsidR="00203F11" w:rsidRDefault="00203F11" w:rsidP="00203F11">
      <w:r>
        <w:tab/>
        <w:t xml:space="preserve">12) Slavoj </w:t>
      </w:r>
      <w:proofErr w:type="spellStart"/>
      <w:r>
        <w:t>Severotuk</w:t>
      </w:r>
      <w:proofErr w:type="spellEnd"/>
      <w:r>
        <w:t xml:space="preserve"> Ústí n/L D</w:t>
      </w:r>
    </w:p>
    <w:p w:rsidR="00203F11" w:rsidRDefault="00203F11" w:rsidP="00203F11">
      <w:pPr>
        <w:rPr>
          <w:b/>
        </w:rPr>
      </w:pPr>
    </w:p>
    <w:p w:rsidR="00AC316D" w:rsidRPr="00F130C4" w:rsidRDefault="00AC316D" w:rsidP="00AC316D">
      <w:pPr>
        <w:rPr>
          <w:b/>
        </w:rPr>
      </w:pPr>
      <w:r>
        <w:tab/>
      </w:r>
      <w:r w:rsidRPr="00F130C4">
        <w:rPr>
          <w:b/>
        </w:rPr>
        <w:t>KP1 muži:</w:t>
      </w:r>
    </w:p>
    <w:p w:rsidR="00AC316D" w:rsidRDefault="00AC316D" w:rsidP="00AC316D">
      <w:r>
        <w:tab/>
        <w:t>1) TTC Litoměřice C</w:t>
      </w:r>
    </w:p>
    <w:p w:rsidR="00AC316D" w:rsidRDefault="00AC316D" w:rsidP="00AC316D">
      <w:r>
        <w:tab/>
        <w:t>2) SKP Ústí nad Labem B</w:t>
      </w:r>
    </w:p>
    <w:p w:rsidR="00AC316D" w:rsidRDefault="00AC316D" w:rsidP="00AC316D">
      <w:r>
        <w:tab/>
        <w:t>3) SKST Teplice B</w:t>
      </w:r>
    </w:p>
    <w:p w:rsidR="00AC316D" w:rsidRDefault="00AC316D" w:rsidP="00AC316D">
      <w:r>
        <w:tab/>
        <w:t>4) TJ Krupka B</w:t>
      </w:r>
    </w:p>
    <w:p w:rsidR="00AC316D" w:rsidRDefault="00AC316D" w:rsidP="00AC316D">
      <w:r>
        <w:tab/>
        <w:t>5) Sokol Dobroměřice A</w:t>
      </w:r>
    </w:p>
    <w:p w:rsidR="00AC316D" w:rsidRDefault="00AC316D" w:rsidP="00AC316D">
      <w:r>
        <w:tab/>
        <w:t>6) Sokol Lenešice A</w:t>
      </w:r>
    </w:p>
    <w:p w:rsidR="00AC316D" w:rsidRDefault="00AC316D" w:rsidP="00AC316D">
      <w:r>
        <w:tab/>
        <w:t>7) KST Jirkov C SVS</w:t>
      </w:r>
    </w:p>
    <w:p w:rsidR="00AC316D" w:rsidRDefault="00AC316D" w:rsidP="00AC316D">
      <w:r>
        <w:tab/>
        <w:t xml:space="preserve">8) Sokol </w:t>
      </w:r>
      <w:proofErr w:type="spellStart"/>
      <w:r>
        <w:t>Filipov</w:t>
      </w:r>
      <w:proofErr w:type="spellEnd"/>
      <w:r>
        <w:t xml:space="preserve"> A</w:t>
      </w:r>
    </w:p>
    <w:p w:rsidR="00AC316D" w:rsidRDefault="00AC316D" w:rsidP="00AC316D">
      <w:r>
        <w:tab/>
        <w:t>9) Sever Žatec B</w:t>
      </w:r>
    </w:p>
    <w:p w:rsidR="00AC316D" w:rsidRDefault="00AC316D" w:rsidP="00AC316D">
      <w:r>
        <w:tab/>
        <w:t>10) SKST Baník Most D</w:t>
      </w:r>
    </w:p>
    <w:p w:rsidR="00AC316D" w:rsidRDefault="00AC316D" w:rsidP="00AC316D">
      <w:r>
        <w:tab/>
        <w:t>11) Sokol Terezín A</w:t>
      </w:r>
    </w:p>
    <w:p w:rsidR="00AC316D" w:rsidRDefault="00AC316D" w:rsidP="00AC316D">
      <w:r>
        <w:tab/>
        <w:t>12) TJ Smolnice A</w:t>
      </w:r>
    </w:p>
    <w:p w:rsidR="00AC316D" w:rsidRDefault="00AC316D" w:rsidP="00AC316D">
      <w:r>
        <w:tab/>
        <w:t>13) TTC Litvínov B</w:t>
      </w:r>
    </w:p>
    <w:p w:rsidR="00AC316D" w:rsidRDefault="00AC316D" w:rsidP="00AC316D">
      <w:r>
        <w:tab/>
        <w:t>14) Chemička Ústí nad Labem A</w:t>
      </w:r>
    </w:p>
    <w:p w:rsidR="00AC316D" w:rsidRDefault="00AC316D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</w:pPr>
      <w:r>
        <w:br w:type="page"/>
      </w:r>
    </w:p>
    <w:p w:rsidR="00AC316D" w:rsidRDefault="00AC316D" w:rsidP="00AC316D">
      <w:r>
        <w:lastRenderedPageBreak/>
        <w:tab/>
      </w:r>
      <w:r w:rsidRPr="00F130C4">
        <w:rPr>
          <w:b/>
        </w:rPr>
        <w:t>KP2 muži – skupina A:</w:t>
      </w:r>
      <w:r>
        <w:tab/>
      </w:r>
      <w:r w:rsidRPr="00F130C4">
        <w:rPr>
          <w:b/>
        </w:rPr>
        <w:t>KP2 muži – skupina B:</w:t>
      </w:r>
    </w:p>
    <w:p w:rsidR="00AC316D" w:rsidRDefault="00AC316D" w:rsidP="00AC316D">
      <w:r>
        <w:tab/>
        <w:t>1) SKST Teplice C</w:t>
      </w:r>
      <w:r>
        <w:tab/>
        <w:t>1) KST Libědice A</w:t>
      </w:r>
    </w:p>
    <w:p w:rsidR="00AC316D" w:rsidRDefault="00AC316D" w:rsidP="00AC316D">
      <w:r>
        <w:tab/>
        <w:t>2) SKST Teplice D</w:t>
      </w:r>
      <w:r>
        <w:tab/>
        <w:t>2) TJ Klášterec nad Ohří A</w:t>
      </w:r>
    </w:p>
    <w:p w:rsidR="00AC316D" w:rsidRDefault="00AC316D" w:rsidP="00AC316D">
      <w:r>
        <w:tab/>
        <w:t>3) TJ Krupka C</w:t>
      </w:r>
      <w:r>
        <w:tab/>
        <w:t>3) KST Most A</w:t>
      </w:r>
    </w:p>
    <w:p w:rsidR="00AC316D" w:rsidRDefault="00AC316D" w:rsidP="00AC316D">
      <w:r>
        <w:tab/>
        <w:t>4) TJ Krupka D</w:t>
      </w:r>
      <w:r>
        <w:tab/>
        <w:t xml:space="preserve">4) </w:t>
      </w:r>
      <w:r w:rsidR="00F130C4">
        <w:t>Spartak Lubenec A</w:t>
      </w:r>
    </w:p>
    <w:p w:rsidR="00AC316D" w:rsidRDefault="00AC316D" w:rsidP="00AC316D">
      <w:r>
        <w:tab/>
        <w:t>5) ST Kopisty A</w:t>
      </w:r>
      <w:r w:rsidR="00F130C4">
        <w:tab/>
        <w:t>5) Baník Meziboří A</w:t>
      </w:r>
    </w:p>
    <w:p w:rsidR="00AC316D" w:rsidRDefault="00AC316D" w:rsidP="00AC316D">
      <w:r>
        <w:tab/>
        <w:t>6) OÚ Výškov A</w:t>
      </w:r>
      <w:r w:rsidR="00F130C4">
        <w:tab/>
        <w:t>6) TTC Litvínov D</w:t>
      </w:r>
    </w:p>
    <w:p w:rsidR="00AC316D" w:rsidRDefault="00AC316D" w:rsidP="00AC316D">
      <w:r>
        <w:tab/>
        <w:t>7) OÚ Libořice A</w:t>
      </w:r>
      <w:r w:rsidR="00F130C4">
        <w:tab/>
        <w:t>7) Sokol Třebívlice A</w:t>
      </w:r>
    </w:p>
    <w:p w:rsidR="00AC316D" w:rsidRDefault="00AC316D" w:rsidP="00AC316D">
      <w:r>
        <w:tab/>
        <w:t>8) TTC Roudnice nad Labem D</w:t>
      </w:r>
      <w:r w:rsidR="00F130C4">
        <w:tab/>
        <w:t>8) Sokol Bořislav A</w:t>
      </w:r>
    </w:p>
    <w:p w:rsidR="00AC316D" w:rsidRDefault="00AC316D" w:rsidP="00AC316D">
      <w:r>
        <w:tab/>
        <w:t>9) TTC Litvínov C</w:t>
      </w:r>
      <w:r w:rsidR="00F130C4">
        <w:tab/>
        <w:t>9) Sokol Spořice A</w:t>
      </w:r>
    </w:p>
    <w:p w:rsidR="00AC316D" w:rsidRDefault="00AC316D" w:rsidP="00AC316D">
      <w:r>
        <w:tab/>
        <w:t>10) SKST Baník Most E</w:t>
      </w:r>
      <w:r w:rsidR="00F130C4">
        <w:tab/>
        <w:t>10) Baník Březenecká A</w:t>
      </w:r>
    </w:p>
    <w:p w:rsidR="00AC316D" w:rsidRDefault="00AC316D" w:rsidP="00AC316D">
      <w:r>
        <w:tab/>
        <w:t>11) KST Jirkov D</w:t>
      </w:r>
      <w:r w:rsidR="00F130C4">
        <w:tab/>
        <w:t>11) Baník Březenecká B</w:t>
      </w:r>
    </w:p>
    <w:p w:rsidR="00AC316D" w:rsidRDefault="00AC316D" w:rsidP="00AC316D">
      <w:r>
        <w:tab/>
        <w:t>12) TTC Duchcov A</w:t>
      </w:r>
      <w:r w:rsidR="00F130C4">
        <w:tab/>
        <w:t>12) Sokol Lenešice B</w:t>
      </w:r>
    </w:p>
    <w:p w:rsidR="00F130C4" w:rsidRDefault="00F130C4" w:rsidP="00AC316D"/>
    <w:p w:rsidR="00F130C4" w:rsidRPr="00F130C4" w:rsidRDefault="00F130C4" w:rsidP="00AC316D">
      <w:pPr>
        <w:rPr>
          <w:b/>
        </w:rPr>
      </w:pPr>
      <w:r>
        <w:tab/>
      </w:r>
      <w:r w:rsidRPr="00F130C4">
        <w:rPr>
          <w:b/>
        </w:rPr>
        <w:t>KP2 muži – skupina C</w:t>
      </w:r>
    </w:p>
    <w:p w:rsidR="00F130C4" w:rsidRDefault="00F130C4" w:rsidP="00AC316D">
      <w:r>
        <w:tab/>
        <w:t>1) Chemička Ústí nad Labem B</w:t>
      </w:r>
    </w:p>
    <w:p w:rsidR="00F130C4" w:rsidRDefault="00F130C4" w:rsidP="00AC316D">
      <w:r>
        <w:tab/>
        <w:t>2) Slovan Varnsdorf A</w:t>
      </w:r>
    </w:p>
    <w:p w:rsidR="00F130C4" w:rsidRDefault="00F130C4" w:rsidP="00AC316D">
      <w:r>
        <w:tab/>
        <w:t>3) SKP Ústí nad Labem C</w:t>
      </w:r>
    </w:p>
    <w:p w:rsidR="00F130C4" w:rsidRDefault="00F130C4" w:rsidP="00AC316D">
      <w:r>
        <w:tab/>
        <w:t>4) SKP Ústí nad Labem D</w:t>
      </w:r>
    </w:p>
    <w:p w:rsidR="00F130C4" w:rsidRDefault="00F130C4" w:rsidP="00AC316D">
      <w:r>
        <w:tab/>
        <w:t xml:space="preserve">5) Sokol </w:t>
      </w:r>
      <w:proofErr w:type="spellStart"/>
      <w:r>
        <w:t>Filipov</w:t>
      </w:r>
      <w:proofErr w:type="spellEnd"/>
      <w:r>
        <w:t xml:space="preserve"> B</w:t>
      </w:r>
    </w:p>
    <w:p w:rsidR="00F130C4" w:rsidRDefault="00F130C4" w:rsidP="00AC316D">
      <w:r>
        <w:tab/>
        <w:t>6) SKST Děčín B</w:t>
      </w:r>
    </w:p>
    <w:p w:rsidR="00F130C4" w:rsidRDefault="00F130C4" w:rsidP="00AC316D">
      <w:r>
        <w:tab/>
        <w:t>7) SK Štětí B</w:t>
      </w:r>
    </w:p>
    <w:p w:rsidR="00F130C4" w:rsidRDefault="00F130C4" w:rsidP="00AC316D">
      <w:r>
        <w:tab/>
        <w:t>8) GPD Benešov nad Ploučnicí A</w:t>
      </w:r>
    </w:p>
    <w:p w:rsidR="00F130C4" w:rsidRDefault="00F130C4" w:rsidP="00AC316D">
      <w:r>
        <w:tab/>
        <w:t>9) Sokol Terezín B</w:t>
      </w:r>
    </w:p>
    <w:p w:rsidR="00F130C4" w:rsidRDefault="00F130C4" w:rsidP="00AC316D">
      <w:r>
        <w:tab/>
        <w:t>10) ASK Lovosice A</w:t>
      </w:r>
    </w:p>
    <w:p w:rsidR="00F130C4" w:rsidRDefault="00F130C4" w:rsidP="00AC316D">
      <w:r>
        <w:tab/>
        <w:t>11) TTC Roudnice nad Labem B</w:t>
      </w:r>
    </w:p>
    <w:p w:rsidR="00F130C4" w:rsidRDefault="00F130C4" w:rsidP="00AC316D">
      <w:r>
        <w:tab/>
        <w:t>12) TTC Roudnice nad Labem C</w:t>
      </w:r>
    </w:p>
    <w:p w:rsidR="00F130C4" w:rsidRDefault="00F130C4" w:rsidP="00F130C4">
      <w:pPr>
        <w:pStyle w:val="h2"/>
      </w:pPr>
      <w:r>
        <w:t>6. Losování</w:t>
      </w:r>
    </w:p>
    <w:p w:rsidR="00F130C4" w:rsidRDefault="00F130C4" w:rsidP="00F130C4">
      <w:r>
        <w:t>Provedla STK na základě přihlášek a podle SŘ stolního tenisu.</w:t>
      </w:r>
    </w:p>
    <w:p w:rsidR="00F130C4" w:rsidRDefault="00F130C4" w:rsidP="00F130C4">
      <w:pPr>
        <w:pStyle w:val="h2"/>
      </w:pPr>
      <w:r>
        <w:t>7. Úhrada nákladů</w:t>
      </w:r>
    </w:p>
    <w:p w:rsidR="00F130C4" w:rsidRDefault="00F130C4" w:rsidP="00F130C4">
      <w:r>
        <w:t>Družstva startují na náklady mateřské TJ, resp. na náklady oddílu (klubu).</w:t>
      </w:r>
    </w:p>
    <w:p w:rsidR="00F130C4" w:rsidRDefault="00F130C4" w:rsidP="00F130C4">
      <w:pPr>
        <w:pStyle w:val="h1"/>
      </w:pPr>
      <w:r>
        <w:t>Technická a ostatní ustanovení</w:t>
      </w:r>
    </w:p>
    <w:p w:rsidR="00F130C4" w:rsidRDefault="00F130C4" w:rsidP="00F130C4">
      <w:pPr>
        <w:pStyle w:val="h2"/>
      </w:pPr>
      <w:r>
        <w:t>8. Předpis</w:t>
      </w:r>
    </w:p>
    <w:p w:rsidR="003A79F2" w:rsidRDefault="00F130C4" w:rsidP="00F130C4">
      <w:r>
        <w:t>Hraje se podle platných Pravidel stolního tenisu, platného Soutěžního řádu stolního tenisu a podle ustanovení tohoto rozpisu pro ročník 2015/2016. Potahy na pálce musí být schváleny ITTF. Utkání se hrají s plastovými míčky, které si určil domácí (pořádající) klub před zahájením soutěže. Značka musí být schválená ITTF, kvalita ***.</w:t>
      </w:r>
      <w:r w:rsidR="003A79F2">
        <w:t xml:space="preserve"> Oddíly musí taktéž uvést přesné označení míčku tak, aby nebylo možné zaměnit dva produkty stejné značky.</w:t>
      </w:r>
      <w:r>
        <w:t xml:space="preserve"> Hraje se na 3 vítězné sady.</w:t>
      </w:r>
    </w:p>
    <w:p w:rsidR="00F130C4" w:rsidRDefault="00F130C4" w:rsidP="00F130C4">
      <w:r>
        <w:t>Pozn.: p</w:t>
      </w:r>
      <w:r w:rsidR="003A79F2">
        <w:t>ro soutěžní ročník 2015/2016</w:t>
      </w:r>
      <w:r>
        <w:t xml:space="preserve"> je třeba používat zápisy o utkání, vydané ČAST.</w:t>
      </w:r>
    </w:p>
    <w:p w:rsidR="00F130C4" w:rsidRDefault="00F130C4" w:rsidP="00F130C4">
      <w:r>
        <w:t>V utkání divize jsou povinna obě družstva nastoupit v jednotných dresech a odehrát v nich min. obě čtyřhry a první kolo dvouher. Dále platí povinnost používat počítadla ve všech krajských soutěžích. Všechny oddíly mají povinnost mít 2 stoly stejné značky.</w:t>
      </w:r>
    </w:p>
    <w:p w:rsidR="00F130C4" w:rsidRDefault="003A79F2" w:rsidP="003A79F2">
      <w:pPr>
        <w:pStyle w:val="h2"/>
      </w:pPr>
      <w:r>
        <w:t>9. Soutěžní třídy</w:t>
      </w:r>
    </w:p>
    <w:p w:rsidR="003A79F2" w:rsidRDefault="003A79F2" w:rsidP="003A79F2">
      <w:r>
        <w:t>Mistrovské soutěže družstev mužů se hrají ve třech třídách – Divize (jedna skupina 12 družstev), KP I (jedna skupina 14 družstev), KP II (tři skupiny A, B, C po 12 družstvech).</w:t>
      </w:r>
    </w:p>
    <w:p w:rsidR="003A79F2" w:rsidRDefault="003A79F2" w:rsidP="003A79F2">
      <w:r>
        <w:t>Mistrovská soutěž družstev žen – systém dle počtu přihlášených družstev.</w:t>
      </w:r>
    </w:p>
    <w:p w:rsidR="003A79F2" w:rsidRDefault="003A79F2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</w:pPr>
      <w:r>
        <w:br w:type="page"/>
      </w:r>
    </w:p>
    <w:p w:rsidR="00A77BA1" w:rsidRDefault="003A79F2" w:rsidP="00E9348F">
      <w:pPr>
        <w:pStyle w:val="h2"/>
      </w:pPr>
      <w:r>
        <w:lastRenderedPageBreak/>
        <w:t>10. Systém soutěží</w:t>
      </w:r>
    </w:p>
    <w:p w:rsidR="003A79F2" w:rsidRDefault="00A77BA1" w:rsidP="00E9348F">
      <w:pPr>
        <w:pStyle w:val="h2"/>
      </w:pPr>
      <w:r>
        <w:t xml:space="preserve">- </w:t>
      </w:r>
      <w:r w:rsidR="00E9348F">
        <w:t>d</w:t>
      </w:r>
      <w:r w:rsidR="003A79F2">
        <w:t>ružstva mužů:</w:t>
      </w:r>
    </w:p>
    <w:p w:rsidR="00253B85" w:rsidRDefault="00E9348F" w:rsidP="004F19F5">
      <w:pPr>
        <w:pStyle w:val="h3neodsazen"/>
      </w:pPr>
      <w:r w:rsidRPr="00253B85">
        <w:t>a) Divize a KP I. třídy -</w:t>
      </w:r>
      <w:r w:rsidR="003A79F2" w:rsidRPr="00253B85">
        <w:t xml:space="preserve"> základní část</w:t>
      </w:r>
      <w:r w:rsidR="00253B85">
        <w:t>:</w:t>
      </w:r>
    </w:p>
    <w:p w:rsidR="003A79F2" w:rsidRPr="00253B85" w:rsidRDefault="00253B85" w:rsidP="00F05F6B">
      <w:pPr>
        <w:pStyle w:val="Odsazennormln"/>
      </w:pPr>
      <w:r>
        <w:t>d</w:t>
      </w:r>
      <w:r w:rsidR="003A79F2">
        <w:t>voukolově, každé s každým, čtyřčlenná družstva, v každém utkání se hraje do 10 vítězného bodu (maximálně 18 zápasů).</w:t>
      </w:r>
    </w:p>
    <w:p w:rsidR="003A79F2" w:rsidRDefault="00253B85" w:rsidP="004F19F5">
      <w:pPr>
        <w:pStyle w:val="h3neodsazen"/>
      </w:pPr>
      <w:r>
        <w:t>b) Divize -</w:t>
      </w:r>
      <w:r w:rsidR="003A79F2">
        <w:t xml:space="preserve"> play-</w:t>
      </w:r>
      <w:proofErr w:type="spellStart"/>
      <w:r w:rsidR="003A79F2">
        <w:t>of</w:t>
      </w:r>
      <w:r>
        <w:t>f</w:t>
      </w:r>
      <w:proofErr w:type="spellEnd"/>
      <w:r>
        <w:t xml:space="preserve"> pro družstva na 1. - 4. místě:</w:t>
      </w:r>
    </w:p>
    <w:p w:rsidR="003A79F2" w:rsidRDefault="00253B85" w:rsidP="00F05F6B">
      <w:pPr>
        <w:pStyle w:val="Odsazennormln"/>
      </w:pPr>
      <w:r>
        <w:t>d</w:t>
      </w:r>
      <w:r w:rsidR="003A79F2">
        <w:t>ružstva, která skončí v základní části na 1. – 4. místě, získávají právo startu v play-</w:t>
      </w:r>
      <w:proofErr w:type="spellStart"/>
      <w:r w:rsidR="003A79F2">
        <w:t>off</w:t>
      </w:r>
      <w:proofErr w:type="spellEnd"/>
      <w:r w:rsidR="003A79F2">
        <w:t xml:space="preserve"> o vítěze soutěže (systémem semifinále + finále).</w:t>
      </w:r>
    </w:p>
    <w:p w:rsidR="003A79F2" w:rsidRDefault="003A79F2" w:rsidP="00F05F6B">
      <w:pPr>
        <w:pStyle w:val="Odsazennormln"/>
      </w:pPr>
      <w:r>
        <w:t>Semifinále (1. kolo) podle umístění v základní části budou hrát 1.</w:t>
      </w:r>
      <w:r w:rsidR="005C077B">
        <w:t xml:space="preserve"> </w:t>
      </w:r>
      <w:r>
        <w:t>- 4. a 2.</w:t>
      </w:r>
      <w:r w:rsidR="005C077B">
        <w:t xml:space="preserve"> </w:t>
      </w:r>
      <w:r>
        <w:t>- 3.</w:t>
      </w:r>
    </w:p>
    <w:p w:rsidR="003A79F2" w:rsidRDefault="003A79F2" w:rsidP="00F05F6B">
      <w:pPr>
        <w:pStyle w:val="Odsazennormln"/>
      </w:pPr>
      <w:r>
        <w:t>Finále (2. kolo) – vítězná družstva z 1. kola budou hrát finále o vítěze a postup.</w:t>
      </w:r>
    </w:p>
    <w:p w:rsidR="003A79F2" w:rsidRDefault="003A79F2" w:rsidP="00F05F6B">
      <w:pPr>
        <w:pStyle w:val="Odsazennormln"/>
      </w:pPr>
      <w:r>
        <w:t>Hrají se dvě utkání</w:t>
      </w:r>
      <w:r w:rsidR="00935B0F">
        <w:t>.</w:t>
      </w:r>
      <w:r>
        <w:t xml:space="preserve"> </w:t>
      </w:r>
      <w:r w:rsidR="00935B0F">
        <w:t>Při nerozhodném stavu série</w:t>
      </w:r>
      <w:r>
        <w:t xml:space="preserve"> se hraje třetí rozhodující utkání.</w:t>
      </w:r>
      <w:r w:rsidR="00935B0F">
        <w:t xml:space="preserve"> Družstvo, které dosáhne 2 vyhraných utkání, postupuje do finále v případě SF, případně stává se vítězem soutěže v případě F.</w:t>
      </w:r>
    </w:p>
    <w:p w:rsidR="003A79F2" w:rsidRDefault="003A79F2" w:rsidP="00F05F6B">
      <w:pPr>
        <w:pStyle w:val="Odsazennormln"/>
      </w:pPr>
      <w:r>
        <w:t>Systém utkání – čtyřhra se hraje pouze jedna (od zápasu č. 2), utkání na max. 17 zápasů, utkání končí dosažením 9. bodu jedním z družstev.</w:t>
      </w:r>
      <w:r w:rsidR="005C077B">
        <w:t xml:space="preserve"> V utkání play-</w:t>
      </w:r>
      <w:proofErr w:type="spellStart"/>
      <w:r w:rsidR="005C077B">
        <w:t>off</w:t>
      </w:r>
      <w:proofErr w:type="spellEnd"/>
      <w:r w:rsidR="005C077B">
        <w:t xml:space="preserve"> mohou hrát všichni hráči soupisky – tj. bez omezení podle odehraných utkání v základní části.</w:t>
      </w:r>
    </w:p>
    <w:p w:rsidR="003A79F2" w:rsidRDefault="003A79F2" w:rsidP="00F05F6B">
      <w:pPr>
        <w:pStyle w:val="h3"/>
      </w:pPr>
      <w:r>
        <w:t>Ustanovení pro družstva, která nebudou mít možnost nebo zájem pokračovat v play-</w:t>
      </w:r>
      <w:proofErr w:type="spellStart"/>
      <w:r>
        <w:t>off</w:t>
      </w:r>
      <w:proofErr w:type="spellEnd"/>
      <w:r>
        <w:t>:</w:t>
      </w:r>
    </w:p>
    <w:p w:rsidR="003A79F2" w:rsidRPr="00794E4A" w:rsidRDefault="003A79F2" w:rsidP="00F05F6B">
      <w:pPr>
        <w:pStyle w:val="Odsazennormln"/>
      </w:pPr>
      <w:r>
        <w:t>Družstva nebudou postihována za neúčast, oznámí-li to tak, že zpráva bude doručena předsedovi STK min. 8 dní předem (ne telefonicky). Tuto neúčast je možno oznámit pro 1. i pro 2. kolo, avšak pouze pro celé kolo (ne jednotlivá utkání); soupeři se při neúčasti nemění.</w:t>
      </w:r>
    </w:p>
    <w:p w:rsidR="003A79F2" w:rsidRDefault="003A79F2" w:rsidP="00935B0F">
      <w:pPr>
        <w:pStyle w:val="h3"/>
      </w:pPr>
      <w:r>
        <w:t>Pořadí utkání v play-</w:t>
      </w:r>
      <w:proofErr w:type="spellStart"/>
      <w:r>
        <w:t>off</w:t>
      </w:r>
      <w:proofErr w:type="spellEnd"/>
      <w:r>
        <w:t>:</w:t>
      </w:r>
    </w:p>
    <w:p w:rsidR="003A79F2" w:rsidRDefault="003A79F2" w:rsidP="00F05F6B">
      <w:pPr>
        <w:pStyle w:val="Odsazennormln"/>
      </w:pPr>
      <w:r>
        <w:t>Lépe umístěné družstva v základní části má právo rozhodnout o pořadí pořadatelství 1.</w:t>
      </w:r>
      <w:r w:rsidR="00935B0F">
        <w:t xml:space="preserve"> </w:t>
      </w:r>
      <w:r>
        <w:t>a 2. utkání.</w:t>
      </w:r>
    </w:p>
    <w:p w:rsidR="003A79F2" w:rsidRDefault="003A79F2" w:rsidP="00F05F6B">
      <w:pPr>
        <w:pStyle w:val="Odsazennormln"/>
      </w:pPr>
      <w:r>
        <w:t>Základní schéma:</w:t>
      </w:r>
    </w:p>
    <w:p w:rsidR="003A79F2" w:rsidRDefault="003A79F2" w:rsidP="00F05F6B">
      <w:pPr>
        <w:pStyle w:val="Odsazennormln"/>
      </w:pPr>
      <w:r>
        <w:t>1. utkání na stolech lépe umístěného družstva,</w:t>
      </w:r>
    </w:p>
    <w:p w:rsidR="003A79F2" w:rsidRPr="00794E4A" w:rsidRDefault="003A79F2" w:rsidP="00F05F6B">
      <w:pPr>
        <w:pStyle w:val="Odsazennormln"/>
      </w:pPr>
      <w:r>
        <w:t>2. utkání na stolech hůře umístěného družstva.</w:t>
      </w:r>
    </w:p>
    <w:p w:rsidR="003A79F2" w:rsidRDefault="003A79F2" w:rsidP="00F05F6B">
      <w:pPr>
        <w:pStyle w:val="Odsazennormln"/>
      </w:pPr>
      <w:r>
        <w:t>Lépe umístěné družstvo může využít svého práva na výběr pořadí utkání.</w:t>
      </w:r>
    </w:p>
    <w:p w:rsidR="003A79F2" w:rsidRDefault="003A79F2" w:rsidP="00F05F6B">
      <w:pPr>
        <w:pStyle w:val="Odsazennormln"/>
      </w:pPr>
      <w:r>
        <w:t>Bude-li chtít opačné pořadí, oznámí toto nejpozději druhý den po dohrání základní části předsedovi STK (e-mailem, doručení bude potvrzeno).</w:t>
      </w:r>
    </w:p>
    <w:p w:rsidR="003A79F2" w:rsidRPr="00794E4A" w:rsidRDefault="003A79F2" w:rsidP="00F05F6B">
      <w:pPr>
        <w:pStyle w:val="Odsazennormln"/>
      </w:pPr>
      <w:r>
        <w:t>V případě 3. utkání bude pořad</w:t>
      </w:r>
      <w:r w:rsidR="00794E4A">
        <w:t>atelem lépe umístěné družstvo.</w:t>
      </w:r>
      <w:r w:rsidR="00794E4A">
        <w:tab/>
      </w:r>
    </w:p>
    <w:p w:rsidR="003A79F2" w:rsidRDefault="003A79F2" w:rsidP="00794E4A">
      <w:pPr>
        <w:pStyle w:val="h3"/>
      </w:pPr>
      <w:r>
        <w:t>Určení pořadí po play-</w:t>
      </w:r>
      <w:proofErr w:type="spellStart"/>
      <w:r>
        <w:t>off</w:t>
      </w:r>
      <w:proofErr w:type="spellEnd"/>
    </w:p>
    <w:p w:rsidR="003A79F2" w:rsidRDefault="003A79F2" w:rsidP="00F05F6B">
      <w:pPr>
        <w:pStyle w:val="Odsazennormln"/>
      </w:pPr>
      <w:r>
        <w:t>1.</w:t>
      </w:r>
      <w:r w:rsidR="00794E4A">
        <w:t xml:space="preserve"> místo </w:t>
      </w:r>
      <w:r>
        <w:t>- vítěz finále play-</w:t>
      </w:r>
      <w:proofErr w:type="spellStart"/>
      <w:r>
        <w:t>off</w:t>
      </w:r>
      <w:proofErr w:type="spellEnd"/>
      <w:r>
        <w:t>,</w:t>
      </w:r>
    </w:p>
    <w:p w:rsidR="003A79F2" w:rsidRDefault="00794E4A" w:rsidP="00F05F6B">
      <w:pPr>
        <w:pStyle w:val="Odsazennormln"/>
      </w:pPr>
      <w:r>
        <w:t xml:space="preserve">2. místo </w:t>
      </w:r>
      <w:r w:rsidR="003A79F2">
        <w:t>- poražený finalista play-</w:t>
      </w:r>
      <w:proofErr w:type="spellStart"/>
      <w:r w:rsidR="003A79F2">
        <w:t>off</w:t>
      </w:r>
      <w:proofErr w:type="spellEnd"/>
      <w:r w:rsidR="003A79F2">
        <w:t>,</w:t>
      </w:r>
    </w:p>
    <w:p w:rsidR="003A79F2" w:rsidRDefault="00794E4A" w:rsidP="00F05F6B">
      <w:pPr>
        <w:pStyle w:val="Odsazennormln"/>
      </w:pPr>
      <w:r>
        <w:t>3. místo</w:t>
      </w:r>
      <w:r w:rsidR="003A79F2">
        <w:t xml:space="preserve"> - poražený semifinalista play-</w:t>
      </w:r>
      <w:proofErr w:type="spellStart"/>
      <w:r w:rsidR="003A79F2">
        <w:t>off</w:t>
      </w:r>
      <w:proofErr w:type="spellEnd"/>
      <w:r w:rsidR="003A79F2">
        <w:t xml:space="preserve"> lépe umístěný po základní části,</w:t>
      </w:r>
    </w:p>
    <w:p w:rsidR="003A79F2" w:rsidRDefault="00794E4A" w:rsidP="00F05F6B">
      <w:pPr>
        <w:pStyle w:val="Odsazennormln"/>
      </w:pPr>
      <w:r>
        <w:t>4. místo</w:t>
      </w:r>
      <w:r w:rsidR="003A79F2">
        <w:t xml:space="preserve"> - poražený semifinalista play-</w:t>
      </w:r>
      <w:proofErr w:type="spellStart"/>
      <w:r w:rsidR="003A79F2">
        <w:t>off</w:t>
      </w:r>
      <w:proofErr w:type="spellEnd"/>
      <w:r w:rsidR="003A79F2">
        <w:t xml:space="preserve"> hůře umístěný po základní části.</w:t>
      </w:r>
    </w:p>
    <w:p w:rsidR="003A79F2" w:rsidRDefault="003A79F2" w:rsidP="00794E4A">
      <w:pPr>
        <w:pStyle w:val="h3"/>
      </w:pPr>
      <w:r>
        <w:t>Určení pořadí družstev, která neodehrají play-</w:t>
      </w:r>
      <w:proofErr w:type="spellStart"/>
      <w:r>
        <w:t>off</w:t>
      </w:r>
      <w:proofErr w:type="spellEnd"/>
      <w:r>
        <w:t xml:space="preserve"> (nebo její část)</w:t>
      </w:r>
    </w:p>
    <w:p w:rsidR="003A79F2" w:rsidRDefault="003A79F2" w:rsidP="00F05F6B">
      <w:pPr>
        <w:pStyle w:val="Odsazennormln"/>
      </w:pPr>
      <w:r>
        <w:t>I) odstoupí-li družstvo před finálovou sérií play-</w:t>
      </w:r>
      <w:proofErr w:type="spellStart"/>
      <w:r>
        <w:t>off</w:t>
      </w:r>
      <w:proofErr w:type="spellEnd"/>
      <w:r>
        <w:t>, bude celkově na 2. místě;</w:t>
      </w:r>
    </w:p>
    <w:p w:rsidR="003A79F2" w:rsidRDefault="003A79F2" w:rsidP="00F05F6B">
      <w:pPr>
        <w:pStyle w:val="Odsazennormln"/>
      </w:pPr>
      <w:r>
        <w:t>II) odstoupí-li družstvo před semifinálovou sérií play-</w:t>
      </w:r>
      <w:proofErr w:type="spellStart"/>
      <w:r>
        <w:t>off</w:t>
      </w:r>
      <w:proofErr w:type="spellEnd"/>
      <w:r>
        <w:t>, bude celkově na 4. místě;</w:t>
      </w:r>
    </w:p>
    <w:p w:rsidR="003A79F2" w:rsidRPr="00794E4A" w:rsidRDefault="003A79F2" w:rsidP="00F05F6B">
      <w:pPr>
        <w:pStyle w:val="Odsazennormln"/>
      </w:pPr>
      <w:r>
        <w:t>III) odstoupí-li více družstev, bude určeno jejich pořadí p</w:t>
      </w:r>
      <w:r w:rsidR="00794E4A">
        <w:t xml:space="preserve">odle umístění po základní </w:t>
      </w:r>
      <w:r w:rsidR="00794E4A">
        <w:tab/>
      </w:r>
      <w:r>
        <w:t>části – za družstvy, která play-</w:t>
      </w:r>
      <w:proofErr w:type="spellStart"/>
      <w:r>
        <w:t>off</w:t>
      </w:r>
      <w:proofErr w:type="spellEnd"/>
      <w:r>
        <w:t xml:space="preserve"> hrají (od 4. místa, </w:t>
      </w:r>
      <w:proofErr w:type="gramStart"/>
      <w:r>
        <w:t>ke</w:t>
      </w:r>
      <w:proofErr w:type="gramEnd"/>
      <w:r>
        <w:t xml:space="preserve"> 3. místu, příp. 2. místu).</w:t>
      </w:r>
    </w:p>
    <w:p w:rsidR="00794E4A" w:rsidRDefault="003A79F2" w:rsidP="004F19F5">
      <w:pPr>
        <w:pStyle w:val="h3neodsazen"/>
      </w:pPr>
      <w:r>
        <w:t>c) KP II. třídy</w:t>
      </w:r>
    </w:p>
    <w:p w:rsidR="003A79F2" w:rsidRDefault="003A79F2" w:rsidP="00F05F6B">
      <w:pPr>
        <w:pStyle w:val="Odsazennormln"/>
      </w:pPr>
      <w:r>
        <w:t>dvoukolově, každé s každým, čtyřčlenná družstva, v každém ut</w:t>
      </w:r>
      <w:r w:rsidR="00794E4A">
        <w:t>kání se hraje všech 18 zápasů (</w:t>
      </w:r>
      <w:r>
        <w:t>2 čtyřhry a 16 dvouher).</w:t>
      </w:r>
    </w:p>
    <w:p w:rsidR="003A79F2" w:rsidRPr="00794E4A" w:rsidRDefault="003A79F2" w:rsidP="00F05F6B">
      <w:pPr>
        <w:pStyle w:val="Odsazennormln"/>
      </w:pPr>
      <w:r>
        <w:t>Skupina A se hraje dvoukolově (so, ne).</w:t>
      </w:r>
      <w:r w:rsidR="00794E4A">
        <w:t xml:space="preserve"> Družstva, která byla do skupiny přeřazena, mohla požádat o výjimku v termínech domácích utkání a odehrát domácí utkání jednokolově v pracovních dnech.</w:t>
      </w:r>
      <w:r>
        <w:t xml:space="preserve"> Skupiny B a C pak jednokolově </w:t>
      </w:r>
      <w:r w:rsidRPr="00794E4A">
        <w:t>v</w:t>
      </w:r>
      <w:r w:rsidR="00794E4A" w:rsidRPr="00794E4A">
        <w:t> </w:t>
      </w:r>
      <w:r w:rsidRPr="00794E4A">
        <w:t>hracích</w:t>
      </w:r>
      <w:r w:rsidR="00794E4A" w:rsidRPr="00794E4A">
        <w:t xml:space="preserve"> </w:t>
      </w:r>
      <w:r w:rsidRPr="00794E4A">
        <w:t>dnech dle požadavků oddílů.</w:t>
      </w:r>
    </w:p>
    <w:p w:rsidR="003A79F2" w:rsidRDefault="00F3196B" w:rsidP="00F3196B">
      <w:pPr>
        <w:pStyle w:val="h3"/>
      </w:pPr>
      <w:r>
        <w:t>Kvalifikační utkání v KP II. třídy</w:t>
      </w:r>
    </w:p>
    <w:p w:rsidR="00F3196B" w:rsidRDefault="00F3196B" w:rsidP="00F05F6B">
      <w:pPr>
        <w:pStyle w:val="Odsazennormln"/>
      </w:pPr>
      <w:r>
        <w:t xml:space="preserve">Hraje se pouze v </w:t>
      </w:r>
      <w:r w:rsidR="003A79F2">
        <w:t xml:space="preserve">KP II. třídy </w:t>
      </w:r>
      <w:r>
        <w:t>v sestupové variantě, kdy z této soutěžní třídy do okresu sestupuje počet družstev nedělitelný číslem 3 (beze zbytku).</w:t>
      </w:r>
    </w:p>
    <w:p w:rsidR="00290B9E" w:rsidRPr="00290B9E" w:rsidRDefault="00F3196B" w:rsidP="00290B9E">
      <w:pPr>
        <w:pStyle w:val="Odsazennormln"/>
      </w:pPr>
      <w:r>
        <w:t>Kvalifikace se pak odehraje formou</w:t>
      </w:r>
      <w:r w:rsidR="003A79F2">
        <w:t xml:space="preserve"> jednorázová kvalifikace 3 </w:t>
      </w:r>
      <w:r>
        <w:t>družstev</w:t>
      </w:r>
      <w:r w:rsidR="00A77BA1">
        <w:t xml:space="preserve"> v jeden den</w:t>
      </w:r>
      <w:r>
        <w:t xml:space="preserve">. </w:t>
      </w:r>
      <w:r w:rsidR="00501676">
        <w:t xml:space="preserve">Počet sestupujících z jednorázové kvalifikace bude určen podle bodu „Postupy a sestupy“ tohoto rozpisu soutěže. </w:t>
      </w:r>
      <w:r w:rsidR="003A79F2">
        <w:t>Bližší podmínky určí STK.</w:t>
      </w:r>
    </w:p>
    <w:p w:rsidR="00290B9E" w:rsidRDefault="00290B9E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b/>
        </w:rPr>
      </w:pPr>
      <w:r>
        <w:br w:type="page"/>
      </w:r>
    </w:p>
    <w:p w:rsidR="00501676" w:rsidRDefault="00501676" w:rsidP="00501676">
      <w:pPr>
        <w:pStyle w:val="h2"/>
      </w:pPr>
      <w:r>
        <w:lastRenderedPageBreak/>
        <w:t>- družstva žen:</w:t>
      </w:r>
    </w:p>
    <w:p w:rsidR="003A79F2" w:rsidRPr="0044074A" w:rsidRDefault="003A79F2" w:rsidP="004F19F5">
      <w:r>
        <w:t>Dvoukolově, každé s každým, tříčlenná družstva, v každém utkání se hraje všech 10 zápasů (1 čtyřhra, 9 dvouher), termíny dodatečně určí STK.</w:t>
      </w:r>
      <w:r w:rsidRPr="0044074A">
        <w:t xml:space="preserve"> V případě malého počtu přihlášených družstev bude vyhlášen krajský přebor družstev žen jako několik jednodenních turnajů družstev každé s každým. V tomto případě budou družstva dvoučlenná (1 čtyřhra, 4 dvouhry). Maximální počet takovýchto turnajů (kol) bude stanoveno podle počtu o pořadatelství se ucházejících oddílů.</w:t>
      </w:r>
    </w:p>
    <w:p w:rsidR="003F012B" w:rsidRDefault="003A79F2" w:rsidP="003F012B">
      <w:r w:rsidRPr="0044074A">
        <w:t>Termín uzávěrky pro podávání přihlášek krajského přeboru družstev žen je předběžně stanoven do konce listopadu 201</w:t>
      </w:r>
      <w:r w:rsidR="00A77BA1">
        <w:t>5</w:t>
      </w:r>
      <w:r w:rsidRPr="0044074A">
        <w:t>. Po daném termínu vedoucí soutěží zkontaktuje vedoucí přihlášených družstev a STK dále upřesní rozpis soutěže.</w:t>
      </w:r>
    </w:p>
    <w:p w:rsidR="00CA6785" w:rsidRDefault="00CA6785" w:rsidP="00CA6785">
      <w:pPr>
        <w:pStyle w:val="h2"/>
      </w:pPr>
      <w:r w:rsidRPr="00CA6785">
        <w:rPr>
          <w:b w:val="0"/>
        </w:rPr>
        <w:t>-</w:t>
      </w:r>
      <w:r>
        <w:t xml:space="preserve"> </w:t>
      </w:r>
      <w:r w:rsidRPr="00CA6785">
        <w:t>společná</w:t>
      </w:r>
      <w:r>
        <w:t xml:space="preserve"> ustanovení:</w:t>
      </w:r>
    </w:p>
    <w:p w:rsidR="003F012B" w:rsidRDefault="003F012B" w:rsidP="003F012B">
      <w:pPr>
        <w:pStyle w:val="h3neodsazen"/>
      </w:pPr>
      <w:r>
        <w:t>Hodnocení výsledků utkání</w:t>
      </w:r>
    </w:p>
    <w:p w:rsidR="003F012B" w:rsidRPr="00F3196B" w:rsidRDefault="003F012B" w:rsidP="003F012B">
      <w:r>
        <w:t>Za vítězství budou uděleny 3 body, za remízu 2 body, za porážku 1 bod, kontumace bude bez bodu.</w:t>
      </w:r>
    </w:p>
    <w:p w:rsidR="00A77BA1" w:rsidRPr="0044074A" w:rsidRDefault="00A77BA1" w:rsidP="004F19F5"/>
    <w:p w:rsidR="003A79F2" w:rsidRDefault="003A79F2" w:rsidP="004F19F5">
      <w:pPr>
        <w:pStyle w:val="h3neodsazen"/>
      </w:pPr>
      <w:r>
        <w:t>V soutěžích družstev mužů a žen se neprovádí losování, domácí družstvo je vedeno v zápise o utkání jako „A“ a hostující jako „X“ (SŘ čl. 328).</w:t>
      </w:r>
    </w:p>
    <w:p w:rsidR="004F19F5" w:rsidRDefault="004F19F5" w:rsidP="004F19F5">
      <w:pPr>
        <w:pStyle w:val="h3neodsazen"/>
      </w:pPr>
      <w:r>
        <w:t>Vzájemná utkání družstev jednoho oddílu</w:t>
      </w:r>
    </w:p>
    <w:p w:rsidR="003A79F2" w:rsidRDefault="003A79F2" w:rsidP="004F19F5">
      <w:pPr>
        <w:rPr>
          <w:rFonts w:ascii="Arial" w:hAnsi="Arial" w:cs="Arial"/>
          <w:sz w:val="20"/>
        </w:rPr>
      </w:pPr>
      <w:r w:rsidRPr="00A77BA1">
        <w:t xml:space="preserve">Utkání družstev ze stejného oddílu (klubu) musí být sehrána do </w:t>
      </w:r>
      <w:r w:rsidR="00A77BA1" w:rsidRPr="00A77BA1">
        <w:t>31.10 2015</w:t>
      </w:r>
      <w:r w:rsidRPr="00A77BA1">
        <w:t xml:space="preserve"> (včetně odvet). Termíny těchto vzájemných utkání musí být nahlášen</w:t>
      </w:r>
      <w:r w:rsidR="00A77BA1" w:rsidRPr="00A77BA1">
        <w:t>y</w:t>
      </w:r>
      <w:r w:rsidRPr="00A77BA1">
        <w:t xml:space="preserve"> vedoucímu soutěží nejpozději 3 dny před odehráním! V případě nenahlášení termínu bude postupováno podobně, jako u nenahlášení předehrávek ostatních družstev viz bod 16 rozpisu soutěží!</w:t>
      </w:r>
    </w:p>
    <w:p w:rsidR="003A79F2" w:rsidRDefault="003A79F2" w:rsidP="004F19F5">
      <w:pPr>
        <w:pStyle w:val="h3neodsazen"/>
      </w:pPr>
      <w:r>
        <w:t>Start žen v krajských soutěžích družstev mužů</w:t>
      </w:r>
    </w:p>
    <w:p w:rsidR="003A736A" w:rsidRDefault="001A28E3" w:rsidP="004F19F5">
      <w:r>
        <w:t>Start žen v</w:t>
      </w:r>
      <w:r w:rsidR="003A736A">
        <w:t>e všech</w:t>
      </w:r>
      <w:r>
        <w:t> krajských soutěžíc</w:t>
      </w:r>
      <w:r w:rsidR="00290B9E">
        <w:t>h mužů není výkonnostně omezen. V jednom utkání mužů může nastoupit neomezený počet žen.</w:t>
      </w:r>
      <w:r w:rsidR="00197246">
        <w:t xml:space="preserve"> </w:t>
      </w:r>
      <w:r w:rsidR="003A736A">
        <w:t>Zařazení žen na soupisku družstva mužů je provedeno</w:t>
      </w:r>
      <w:r w:rsidR="00290B9E">
        <w:t xml:space="preserve"> přednostně podle krajského žebříčku mužů</w:t>
      </w:r>
      <w:r w:rsidR="00197246">
        <w:t xml:space="preserve"> a</w:t>
      </w:r>
      <w:r w:rsidR="00290B9E">
        <w:t xml:space="preserve"> dále podle okresního ž</w:t>
      </w:r>
      <w:r w:rsidR="00E35A65">
        <w:t>ebříčku mužů.</w:t>
      </w:r>
    </w:p>
    <w:p w:rsidR="00D65327" w:rsidRDefault="00D65327" w:rsidP="00D65327">
      <w:pPr>
        <w:pStyle w:val="h2"/>
      </w:pPr>
      <w:r>
        <w:t>11. Podmínka účasti</w:t>
      </w:r>
    </w:p>
    <w:p w:rsidR="00D65327" w:rsidRDefault="00D65327" w:rsidP="004D3A7A">
      <w:pPr>
        <w:rPr>
          <w:rFonts w:ascii="Arial" w:hAnsi="Arial" w:cs="Arial"/>
          <w:sz w:val="20"/>
        </w:rPr>
      </w:pPr>
      <w:r w:rsidRPr="004D3A7A">
        <w:t xml:space="preserve">Všechna přihlášená družstva zadají do </w:t>
      </w:r>
      <w:r w:rsidR="004D3A7A" w:rsidRPr="004D3A7A">
        <w:t>31. 8. 2015</w:t>
      </w:r>
      <w:r w:rsidRPr="004D3A7A">
        <w:t xml:space="preserve"> do registru ČAST soupisky s údaji</w:t>
      </w:r>
      <w:r w:rsidR="004D3A7A">
        <w:t xml:space="preserve"> požadovanými v Registru. Každé </w:t>
      </w:r>
      <w:r w:rsidRPr="004D3A7A">
        <w:t>družstvo zodpovídá za oprávněnost zařazení svých hráčů na soupisku a sestavení soupisky podle Soutěžního řádu. STK provede kontrolu soupisek a následně budou soupisky zveřejněny na STIS.</w:t>
      </w:r>
    </w:p>
    <w:p w:rsidR="00D65327" w:rsidRDefault="00D65327" w:rsidP="004D3A7A">
      <w:r>
        <w:t>Oddíl musí mít všechny závodníky zaregistrovány v registru ČAST.</w:t>
      </w:r>
    </w:p>
    <w:p w:rsidR="00D65327" w:rsidRDefault="00D65327" w:rsidP="004D3A7A">
      <w:r>
        <w:t>Každé družstvo musí mít zaplacen poplatek podle tohoto rozpisu soutěží,</w:t>
      </w:r>
    </w:p>
    <w:p w:rsidR="004D3A7A" w:rsidRDefault="004D3A7A" w:rsidP="004D3A7A"/>
    <w:p w:rsidR="004D3A7A" w:rsidRDefault="00D65327" w:rsidP="004D3A7A">
      <w:pPr>
        <w:pStyle w:val="Odsazennormln"/>
      </w:pPr>
      <w:r>
        <w:t>a) startovné za každé družstvo v soutěži mužů ve výši 600,- Kč, ženy 300,- Kč.</w:t>
      </w:r>
    </w:p>
    <w:p w:rsidR="004D3A7A" w:rsidRDefault="004D3A7A" w:rsidP="004D3A7A">
      <w:pPr>
        <w:pStyle w:val="Odsazennormln"/>
      </w:pPr>
    </w:p>
    <w:p w:rsidR="00D65327" w:rsidRDefault="00D65327" w:rsidP="004D3A7A">
      <w:pPr>
        <w:pStyle w:val="Odsazennormln"/>
      </w:pPr>
      <w:r w:rsidRPr="004D3A7A">
        <w:t>b) každý oddíl (klub) musí mít alespoň 1 tren</w:t>
      </w:r>
      <w:r w:rsidR="004D3A7A">
        <w:t xml:space="preserve">éra s platnou licencí typu „C“. </w:t>
      </w:r>
      <w:r w:rsidRPr="004D3A7A">
        <w:t>Při</w:t>
      </w:r>
      <w:r w:rsidR="004D3A7A" w:rsidRPr="004D3A7A">
        <w:t xml:space="preserve"> </w:t>
      </w:r>
      <w:r w:rsidRPr="004D3A7A">
        <w:t xml:space="preserve">nesplnění </w:t>
      </w:r>
      <w:r w:rsidR="004D3A7A" w:rsidRPr="004D3A7A">
        <w:t>této</w:t>
      </w:r>
      <w:r w:rsidRPr="004D3A7A">
        <w:t xml:space="preserve"> podmínky je třeba uhradit poplatek ve výši 500,- Kč.</w:t>
      </w:r>
    </w:p>
    <w:p w:rsidR="004D3A7A" w:rsidRPr="004D3A7A" w:rsidRDefault="004D3A7A" w:rsidP="004D3A7A">
      <w:pPr>
        <w:pStyle w:val="Odsazennormln"/>
      </w:pPr>
    </w:p>
    <w:p w:rsidR="00D65327" w:rsidRDefault="00D65327" w:rsidP="004D3A7A">
      <w:pPr>
        <w:pStyle w:val="Odsazennormln"/>
      </w:pPr>
      <w:r>
        <w:t>c) každý oddíl (klub) musí mít alespoň 2 rozhodčí s platnou licencí typu „C“ při</w:t>
      </w:r>
      <w:r w:rsidR="004D3A7A">
        <w:t xml:space="preserve"> </w:t>
      </w:r>
      <w:r>
        <w:t xml:space="preserve">účasti 1 dr. v KP  a nejméně 3 rozhodčí s licencí alespoň „C“ při účasti 2 a více dr. v KP. Při nesplnění této podmínky je třeba uhradit poplatek ve výši 500,- Kč. </w:t>
      </w:r>
    </w:p>
    <w:p w:rsidR="004D3A7A" w:rsidRDefault="004D3A7A" w:rsidP="004D3A7A">
      <w:pPr>
        <w:pStyle w:val="Odsazennormln"/>
      </w:pPr>
    </w:p>
    <w:p w:rsidR="004D3A7A" w:rsidRDefault="00D65327" w:rsidP="004D3A7A">
      <w:pPr>
        <w:pStyle w:val="Odsazennormln"/>
      </w:pPr>
      <w:r>
        <w:t>Při částečném neplnění se pokuta úměrně sníží. Podmínky v oblasti trenérů a</w:t>
      </w:r>
      <w:r>
        <w:rPr>
          <w:color w:val="FF0000"/>
        </w:rPr>
        <w:t xml:space="preserve"> </w:t>
      </w:r>
      <w:r>
        <w:t>rozhodčích jsou obsaženy ve Směrnici KSSTÚK č. 1/2013.</w:t>
      </w:r>
    </w:p>
    <w:p w:rsidR="004D3A7A" w:rsidRDefault="004D3A7A" w:rsidP="004D3A7A">
      <w:pPr>
        <w:pStyle w:val="Odsazennormln"/>
      </w:pPr>
    </w:p>
    <w:p w:rsidR="00D65327" w:rsidRDefault="00D65327" w:rsidP="004D3A7A">
      <w:pPr>
        <w:pStyle w:val="Odsazennormln"/>
      </w:pPr>
      <w:r w:rsidRPr="004D3A7A">
        <w:t>d) každý oddíl (klub) musí mít zaregistrovány alespoň 4 aktivní hráče, kteří patří do věkové kategorie mládeže (SŘ čl. 322.01). Při nesplnění této podmínky je třeba uhradit poplatek ve výši 1.000,- Kč při účasti 1 družstva v kraji a 1.500,- Kč při účasti 2 a více družstev v kraji. Plnění této podmínky bude hodnoceno po skončení soutěží. Uvedenou podmínku je možné nahradit tím, že oddíl uspořádá turnaj mládeže. Podmínka je splněna i v případě, že uvedení mládežníci odehrají minimálně 50% utkání v některé dlouhodobé soutěži družstev dospělých nebo mládeže v příslušném soutěžním ročníku. Pokud oddíl splní podmínky jen částečně, pokuta bude úměrně snížena.</w:t>
      </w:r>
    </w:p>
    <w:p w:rsidR="004D3A7A" w:rsidRDefault="004D3A7A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b/>
        </w:rPr>
      </w:pPr>
      <w:r>
        <w:br w:type="page"/>
      </w:r>
    </w:p>
    <w:p w:rsidR="004D3A7A" w:rsidRDefault="004D3A7A" w:rsidP="004D3A7A">
      <w:pPr>
        <w:pStyle w:val="h2"/>
      </w:pPr>
      <w:r>
        <w:lastRenderedPageBreak/>
        <w:t>12. Míčky</w:t>
      </w:r>
    </w:p>
    <w:p w:rsidR="003B4561" w:rsidRDefault="004D3A7A" w:rsidP="0040061C">
      <w:r>
        <w:t>Domácí družstva si určila značku plastového míčku i s přesným označením</w:t>
      </w:r>
      <w:r w:rsidR="0040061C">
        <w:t xml:space="preserve">. Změnu lze nahlásit </w:t>
      </w:r>
      <w:r>
        <w:t xml:space="preserve">pro </w:t>
      </w:r>
      <w:r w:rsidR="0040061C">
        <w:t xml:space="preserve">celou </w:t>
      </w:r>
      <w:r>
        <w:t xml:space="preserve">první polovinu soutěže do </w:t>
      </w:r>
      <w:r w:rsidR="0040061C">
        <w:t xml:space="preserve">31. 8. 2015 a </w:t>
      </w:r>
      <w:r>
        <w:t xml:space="preserve">pro </w:t>
      </w:r>
      <w:r w:rsidR="0040061C">
        <w:t xml:space="preserve">celou </w:t>
      </w:r>
      <w:r>
        <w:t xml:space="preserve">druhou polovinu do </w:t>
      </w:r>
      <w:r w:rsidR="0040061C">
        <w:t>31. 12. 2015. V průběhu jedné poloviny soutěže není změna míčku možná.</w:t>
      </w:r>
      <w:r w:rsidR="003B4561">
        <w:t xml:space="preserve"> Přesný výběr míčků se řídí seznamem ITTF na adrese:</w:t>
      </w:r>
    </w:p>
    <w:p w:rsidR="004D3A7A" w:rsidRDefault="00AC4E77" w:rsidP="0040061C">
      <w:hyperlink r:id="rId6" w:history="1">
        <w:r w:rsidR="003B4561" w:rsidRPr="002E76CD">
          <w:rPr>
            <w:rStyle w:val="Hypertextovodkaz"/>
          </w:rPr>
          <w:t>http://ittf.com/_front_page/ittf1.asp?category=balls</w:t>
        </w:r>
      </w:hyperlink>
    </w:p>
    <w:p w:rsidR="003B4561" w:rsidRDefault="003B4561" w:rsidP="0040061C">
      <w:r>
        <w:t xml:space="preserve">Označení míčku </w:t>
      </w:r>
      <w:r w:rsidR="00197246">
        <w:t>musí být jasně identifikovatelné</w:t>
      </w:r>
      <w:r>
        <w:t>. Potenciální spory při řešení rozdílu nahlášeného míčku a míčku, s kterým by se odehrálo utkání, povede ke kontumaci utkání ve prospěch hostů.</w:t>
      </w:r>
    </w:p>
    <w:p w:rsidR="005F13E5" w:rsidRDefault="005F13E5" w:rsidP="005F13E5">
      <w:pPr>
        <w:pStyle w:val="h2"/>
      </w:pPr>
      <w:r>
        <w:t>13. Hlášení výsledků</w:t>
      </w:r>
    </w:p>
    <w:p w:rsidR="005F13E5" w:rsidRDefault="0040061C" w:rsidP="005F13E5">
      <w:pPr>
        <w:rPr>
          <w:rFonts w:eastAsia="ArialMT" w:cs="ArialMT"/>
        </w:rPr>
      </w:pPr>
      <w:r w:rsidRPr="003E3C15">
        <w:t xml:space="preserve">Každý vedoucí družstva (případně jiný </w:t>
      </w:r>
      <w:r w:rsidR="005F13E5">
        <w:t xml:space="preserve">pověřený </w:t>
      </w:r>
      <w:r w:rsidRPr="003E3C15">
        <w:t>zástupce oddílu) má za povinnost zadat celý zápis případně předběžný výsledek v Registru ČAST (nikoliv pinec.info). Manuál pro zadávání výsledků v Registru ČAST byl vydán vedoucím soutěží a rozeslán oddílům</w:t>
      </w:r>
      <w:r w:rsidR="005F13E5">
        <w:t xml:space="preserve"> již před sezónou 2014/15 a na vyžádání vedoucího soutěží je možno ho získat na mail</w:t>
      </w:r>
      <w:r w:rsidRPr="003E3C15">
        <w:t>.</w:t>
      </w:r>
      <w:r w:rsidRPr="003E3C15">
        <w:rPr>
          <w:rFonts w:eastAsia="Arial-BoldMT" w:cs="Arial-BoldMT"/>
          <w:b/>
          <w:bCs/>
        </w:rPr>
        <w:t xml:space="preserve"> </w:t>
      </w:r>
      <w:r w:rsidRPr="003E3C15">
        <w:rPr>
          <w:rFonts w:eastAsia="ArialMT" w:cs="ArialMT"/>
        </w:rPr>
        <w:t xml:space="preserve">Zadaný výsledek vedoucí soutěží </w:t>
      </w:r>
      <w:r w:rsidR="005F13E5">
        <w:rPr>
          <w:rFonts w:eastAsia="ArialMT" w:cs="ArialMT"/>
        </w:rPr>
        <w:t>z</w:t>
      </w:r>
      <w:r w:rsidRPr="003E3C15">
        <w:rPr>
          <w:rFonts w:eastAsia="ArialMT" w:cs="ArialMT"/>
        </w:rPr>
        <w:t>kontroluje a jednotlivě potv</w:t>
      </w:r>
      <w:r w:rsidR="005F13E5">
        <w:rPr>
          <w:rFonts w:eastAsia="ArialMT" w:cs="ArialMT"/>
        </w:rPr>
        <w:t>rdí.</w:t>
      </w:r>
    </w:p>
    <w:p w:rsidR="005F13E5" w:rsidRDefault="0040061C" w:rsidP="005F13E5">
      <w:pPr>
        <w:rPr>
          <w:rFonts w:eastAsia="ArialMT" w:cs="ArialMT"/>
        </w:rPr>
      </w:pPr>
      <w:r w:rsidRPr="003E3C15">
        <w:rPr>
          <w:rFonts w:eastAsia="ArialMT" w:cs="ArialMT"/>
        </w:rPr>
        <w:t xml:space="preserve">Družstva, která hrají svá utkání v dvojzápasy (sobota a neděle) musí zadat alespoň předběžný výsledek do nedělní 18:00 a celý zápis lze zadat nejpozději do 18:00 následující pracovní den </w:t>
      </w:r>
      <w:r w:rsidR="005F13E5">
        <w:rPr>
          <w:rFonts w:eastAsia="ArialMT" w:cs="ArialMT"/>
        </w:rPr>
        <w:t>(pondělí).</w:t>
      </w:r>
    </w:p>
    <w:p w:rsidR="005F13E5" w:rsidRDefault="0040061C" w:rsidP="005F13E5">
      <w:pPr>
        <w:rPr>
          <w:rFonts w:eastAsia="ArialMT" w:cs="ArialMT"/>
        </w:rPr>
      </w:pPr>
      <w:r w:rsidRPr="003E3C15">
        <w:rPr>
          <w:rFonts w:eastAsia="ArialMT" w:cs="ArialMT"/>
        </w:rPr>
        <w:t>Družstva, která hrají svá utkání v pracovní dny</w:t>
      </w:r>
      <w:r w:rsidR="005F13E5">
        <w:rPr>
          <w:rFonts w:eastAsia="ArialMT" w:cs="ArialMT"/>
        </w:rPr>
        <w:t xml:space="preserve"> - jednokolově</w:t>
      </w:r>
      <w:r w:rsidRPr="003E3C15">
        <w:rPr>
          <w:rFonts w:eastAsia="ArialMT" w:cs="ArialMT"/>
        </w:rPr>
        <w:t xml:space="preserve"> (případně pouze soboty), nezadávají předběžný výsledek. Tyto družstva zadají celý zápis nejpozději do 18:00 následujícího dne (byť i nepracovního).</w:t>
      </w:r>
    </w:p>
    <w:p w:rsidR="005F13E5" w:rsidRDefault="0040061C" w:rsidP="005F13E5">
      <w:pPr>
        <w:rPr>
          <w:rFonts w:eastAsia="ArialMT" w:cs="ArialMT"/>
        </w:rPr>
      </w:pPr>
      <w:r w:rsidRPr="003E3C15">
        <w:rPr>
          <w:rFonts w:eastAsia="ArialMT" w:cs="ArialMT"/>
        </w:rPr>
        <w:t>O udělení sankcí kvůli pozdnímu hlášení výsledku rozhoduje čas zadání, který systém registruje. Ve zvláštních případech VV KSSTÚK přihlíží také k tomu, zda oddíl zkontaktuje vedoucího soutěží a informuje ho o zpoždění zadání výsledku s důvodným vysvětlením. Předběžné hlášení výsledku lze provést i SMS zprávou.</w:t>
      </w:r>
    </w:p>
    <w:p w:rsidR="0040061C" w:rsidRPr="005F13E5" w:rsidRDefault="0040061C" w:rsidP="005F13E5">
      <w:pPr>
        <w:rPr>
          <w:rFonts w:eastAsia="ArialMT" w:cs="ArialMT"/>
        </w:rPr>
      </w:pPr>
      <w:r w:rsidRPr="003E3C15">
        <w:t xml:space="preserve">Každý vedoucí družstva je zodpovědný za správnost zadaných výsledků. Hostující družstvo je povinno zkontrolovat nahlášený zápis, a pokud shledá nesrovnalosti, informuje o tom vedoucího soutěží. Vedoucí soutěží dále vyzve domácí družstvo k zaslání zápisu klasickou poštou. Budou-li v zápisu o utkání zapsány jakékoli připomínky vrchního rozhodčího nebo bude-li mít zápis přílohu, je pořadatel povinen zaslat originál zápisu včetně přílohy </w:t>
      </w:r>
      <w:r w:rsidRPr="003E3C15">
        <w:rPr>
          <w:u w:val="single"/>
        </w:rPr>
        <w:t>vždy</w:t>
      </w:r>
      <w:r w:rsidRPr="003E3C15">
        <w:t xml:space="preserve"> klasickou poštou. Každý vedoucí družstva je povinen uchovávat zápisy a při vyžádání vedoucím soutěží zaslat všechny na adresu vedoucího soutěží.</w:t>
      </w:r>
    </w:p>
    <w:p w:rsidR="0040061C" w:rsidRPr="005F13E5" w:rsidRDefault="0040061C" w:rsidP="005F13E5">
      <w:r w:rsidRPr="003E3C15">
        <w:t>Alternativní způsob hlášení výsledků je možný pouze po dohodě s vedoucím soutěží a to pouze ve výjimečných případech.</w:t>
      </w:r>
    </w:p>
    <w:p w:rsidR="00BA1980" w:rsidRDefault="00BA1980" w:rsidP="005F13E5">
      <w:pPr>
        <w:pStyle w:val="Odsazennormln"/>
      </w:pPr>
    </w:p>
    <w:p w:rsidR="0040061C" w:rsidRPr="003E3C15" w:rsidRDefault="0040061C" w:rsidP="005F13E5">
      <w:pPr>
        <w:pStyle w:val="Odsazennormln"/>
      </w:pPr>
      <w:r w:rsidRPr="003E3C15">
        <w:t>Kontakt na vedoucího krajských soutěží:</w:t>
      </w:r>
    </w:p>
    <w:p w:rsidR="0040061C" w:rsidRPr="003E3C15" w:rsidRDefault="0040061C" w:rsidP="005F13E5">
      <w:pPr>
        <w:pStyle w:val="Odsazennormln"/>
      </w:pPr>
      <w:r w:rsidRPr="003E3C15">
        <w:t xml:space="preserve">Tomáš </w:t>
      </w:r>
      <w:proofErr w:type="spellStart"/>
      <w:r w:rsidRPr="003E3C15">
        <w:t>Žielinský</w:t>
      </w:r>
      <w:proofErr w:type="spellEnd"/>
    </w:p>
    <w:p w:rsidR="0040061C" w:rsidRPr="003E3C15" w:rsidRDefault="0040061C" w:rsidP="005F13E5">
      <w:pPr>
        <w:pStyle w:val="Odsazennormln"/>
      </w:pPr>
      <w:r w:rsidRPr="003E3C15">
        <w:t>Školní 2140, 43601 Litvínov</w:t>
      </w:r>
    </w:p>
    <w:p w:rsidR="0040061C" w:rsidRPr="003E3C15" w:rsidRDefault="0040061C" w:rsidP="005F13E5">
      <w:pPr>
        <w:pStyle w:val="Odsazennormln"/>
      </w:pPr>
      <w:r w:rsidRPr="003E3C15">
        <w:t>mob: 737 736 976</w:t>
      </w:r>
    </w:p>
    <w:p w:rsidR="0040061C" w:rsidRDefault="0040061C" w:rsidP="005F13E5">
      <w:pPr>
        <w:pStyle w:val="Odsazennormln"/>
      </w:pPr>
      <w:r w:rsidRPr="003E3C15">
        <w:t xml:space="preserve">email: </w:t>
      </w:r>
      <w:hyperlink r:id="rId7" w:history="1">
        <w:r w:rsidR="00BA1980" w:rsidRPr="007E2699">
          <w:rPr>
            <w:rStyle w:val="Hypertextovodkaz"/>
          </w:rPr>
          <w:t>zielinskyt@seznam.cz</w:t>
        </w:r>
      </w:hyperlink>
    </w:p>
    <w:p w:rsidR="00BA1980" w:rsidRPr="003E3C15" w:rsidRDefault="00BA1980" w:rsidP="005F13E5">
      <w:pPr>
        <w:pStyle w:val="Odsazennormln"/>
      </w:pPr>
    </w:p>
    <w:p w:rsidR="0040061C" w:rsidRDefault="0040061C" w:rsidP="008351CC">
      <w:pPr>
        <w:pStyle w:val="h3neodsazen"/>
      </w:pPr>
      <w:r>
        <w:t>Vedoucí soutěží zajistí</w:t>
      </w:r>
    </w:p>
    <w:p w:rsidR="0040061C" w:rsidRPr="003E3C15" w:rsidRDefault="0040061C" w:rsidP="008351CC">
      <w:pPr>
        <w:pStyle w:val="Odsazennormln"/>
      </w:pPr>
      <w:r w:rsidRPr="003E3C15">
        <w:t>a) kontrolu zadaných zápisů podle platných ustanovení</w:t>
      </w:r>
    </w:p>
    <w:p w:rsidR="0040061C" w:rsidRDefault="0040061C" w:rsidP="008351CC">
      <w:pPr>
        <w:pStyle w:val="Odsazennormln"/>
      </w:pPr>
      <w:r w:rsidRPr="003E3C15">
        <w:t>b) v případě pozdě hlášeného předběžného výsledku č</w:t>
      </w:r>
      <w:r w:rsidR="008351CC">
        <w:t>i pozdě hlášeného celého zápisu navrhne</w:t>
      </w:r>
      <w:r>
        <w:t xml:space="preserve"> </w:t>
      </w:r>
      <w:r w:rsidR="008351CC">
        <w:t>udělení pokuty</w:t>
      </w:r>
      <w:r>
        <w:t xml:space="preserve"> a </w:t>
      </w:r>
      <w:r w:rsidR="008351CC">
        <w:t xml:space="preserve">to </w:t>
      </w:r>
      <w:r>
        <w:t>dá na vědomí sekretáři a STK. Výsledek zveřejní dodatečně v následujícím zpravodaji. Doklad o úhradě pokuty je nutno zaslat sekretáři,</w:t>
      </w:r>
    </w:p>
    <w:p w:rsidR="0040061C" w:rsidRDefault="0040061C" w:rsidP="008351CC">
      <w:pPr>
        <w:pStyle w:val="Odsazennormln"/>
      </w:pPr>
      <w:r>
        <w:t>c) jestliže nebylo utkání sehráno nebo jsou-li připomínky v zápise o utkání, vyrozumí vedoucí co nejrychleji předsedu STK, který rozhodne o dalším postupu.</w:t>
      </w:r>
    </w:p>
    <w:p w:rsidR="00531BE3" w:rsidRDefault="00531BE3" w:rsidP="00531BE3">
      <w:pPr>
        <w:pStyle w:val="h2"/>
      </w:pPr>
      <w:r>
        <w:t>14. Rozhodčí</w:t>
      </w:r>
    </w:p>
    <w:p w:rsidR="00531BE3" w:rsidRDefault="00531BE3" w:rsidP="00531BE3">
      <w:r>
        <w:t>a) Utkání divize mužů – na utkání divize mužů jsou delegováni vrchní rozhodčí STK KSST.</w:t>
      </w:r>
    </w:p>
    <w:p w:rsidR="00531BE3" w:rsidRDefault="00531BE3" w:rsidP="00531BE3">
      <w:r>
        <w:t>V případě, že se delegovaný rozhodčí nemůže utkání zúčastnit, uvědomí svého náhradníka. Jestliže se k utkání nedostaví delegovaný rozhodčí ani jeho náhradník, určí vrchního rozhodčího pořadatelský oddíl (vrchní rozhodčí nesmí být současně startujícím hráčem).</w:t>
      </w:r>
    </w:p>
    <w:p w:rsidR="00531BE3" w:rsidRDefault="00531BE3" w:rsidP="00531BE3">
      <w:r>
        <w:t>Při změně termínu utkání (včetně času zahájení) je pořadatelský oddíl povinen toto oznámit i hlavnímu rozhodčímu.</w:t>
      </w:r>
    </w:p>
    <w:p w:rsidR="00531BE3" w:rsidRDefault="00531BE3" w:rsidP="00531BE3">
      <w:r>
        <w:t>Odměny za funkci hlavního rozhodčího jsou určeny Směrnicí ČAST (vrchní rozhodčí v soutěžích dlouhodobého uspořádání řízených KSST –</w:t>
      </w:r>
      <w:r>
        <w:rPr>
          <w:color w:val="FF0000"/>
        </w:rPr>
        <w:t xml:space="preserve"> </w:t>
      </w:r>
      <w:r>
        <w:t xml:space="preserve">200,- Kč) </w:t>
      </w:r>
    </w:p>
    <w:p w:rsidR="00531BE3" w:rsidRDefault="00531BE3" w:rsidP="00531BE3">
      <w:r>
        <w:t xml:space="preserve">b) Utkání ostatních soutěží – hlavního rozhodčího zajistí vždy pořadatelský oddíl (klub). Vrchní rozhodčí utkání nesmí být současně startujícím hráčem. Zápis je třeba řádně vyplnit i s ohledem na případné řešení námitek a protestů. </w:t>
      </w:r>
    </w:p>
    <w:p w:rsidR="00531BE3" w:rsidRDefault="00531BE3" w:rsidP="00531BE3">
      <w:r>
        <w:t xml:space="preserve">Při námitce (protestu) jednoho z vedoucích družstev musí být na příloze zápisu vyjádření druhého vedoucího a vyjádření vrchního rozhodčího. </w:t>
      </w:r>
    </w:p>
    <w:p w:rsidR="00531BE3" w:rsidRPr="00531BE3" w:rsidRDefault="00531BE3" w:rsidP="00531BE3">
      <w:r>
        <w:t>Rozhodčí ke stolům zajistí vždy pořadatelský oddíl.</w:t>
      </w:r>
    </w:p>
    <w:p w:rsidR="00197246" w:rsidRDefault="00197246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u w:val="single"/>
        </w:rPr>
      </w:pPr>
      <w:r>
        <w:br w:type="page"/>
      </w:r>
    </w:p>
    <w:p w:rsidR="00531BE3" w:rsidRDefault="00531BE3" w:rsidP="00531BE3">
      <w:pPr>
        <w:pStyle w:val="h3neodsazen"/>
      </w:pPr>
      <w:r>
        <w:lastRenderedPageBreak/>
        <w:t>Střídání hráčů:</w:t>
      </w:r>
    </w:p>
    <w:p w:rsidR="004F19F5" w:rsidRDefault="00531BE3" w:rsidP="00531BE3">
      <w:r>
        <w:t xml:space="preserve">Rozhodčí (zapisovatel) vyznačí na levý okraj zápisu před číslo zápasu, při kterém došlo k vystřídání, před příslušnou řádku </w:t>
      </w:r>
      <w:r w:rsidRPr="00531BE3">
        <w:t>„S“.</w:t>
      </w:r>
      <w:r>
        <w:rPr>
          <w:b/>
        </w:rPr>
        <w:t xml:space="preserve"> </w:t>
      </w:r>
      <w:r>
        <w:t>Tato značka se uvede vždy na levý okraj, ať dojde ke střídání hráče družstva A nebo X. Došlo-li v příslušném zápasu k vystřídání obou hráčů, uvede se „SS“.</w:t>
      </w:r>
    </w:p>
    <w:p w:rsidR="00531BE3" w:rsidRDefault="00531BE3" w:rsidP="00531BE3">
      <w:pPr>
        <w:pStyle w:val="h2"/>
      </w:pPr>
      <w:r>
        <w:t>15. Hrací dny</w:t>
      </w:r>
    </w:p>
    <w:p w:rsidR="00531BE3" w:rsidRDefault="00531BE3" w:rsidP="00531BE3">
      <w:r>
        <w:t xml:space="preserve">Základní hrací doba je stanovena: </w:t>
      </w:r>
    </w:p>
    <w:p w:rsidR="00531BE3" w:rsidRDefault="00531BE3" w:rsidP="00531BE3">
      <w:r>
        <w:t>muži – sobota 16.00 hod, neděle 10.00 hod., všední den od 18:00 hod.</w:t>
      </w:r>
    </w:p>
    <w:p w:rsidR="00531BE3" w:rsidRDefault="00531BE3" w:rsidP="00531BE3">
      <w:r>
        <w:t>ženy – sobota 10.00 hod a 14.00 hod.</w:t>
      </w:r>
    </w:p>
    <w:p w:rsidR="00531BE3" w:rsidRPr="008467D2" w:rsidRDefault="00531BE3" w:rsidP="008467D2">
      <w:r w:rsidRPr="008467D2">
        <w:rPr>
          <w:rStyle w:val="h3Char"/>
        </w:rPr>
        <w:t>P</w:t>
      </w:r>
      <w:r w:rsidRPr="008467D2">
        <w:rPr>
          <w:rStyle w:val="h3neodsazenChar"/>
        </w:rPr>
        <w:t>ozor na některé změny začátků utkání, kt</w:t>
      </w:r>
      <w:r w:rsidR="008467D2" w:rsidRPr="008467D2">
        <w:rPr>
          <w:rStyle w:val="h3neodsazenChar"/>
        </w:rPr>
        <w:t>eré jsou uvedeny v rozlosování jednotlivých skupin.</w:t>
      </w:r>
    </w:p>
    <w:p w:rsidR="008467D2" w:rsidRDefault="008467D2" w:rsidP="008467D2">
      <w:pPr>
        <w:pStyle w:val="h2"/>
      </w:pPr>
      <w:r>
        <w:t>16. Změna termínu utkání</w:t>
      </w:r>
    </w:p>
    <w:p w:rsidR="00531BE3" w:rsidRDefault="00531BE3" w:rsidP="008467D2">
      <w:r>
        <w:t>Odklad utkání – lze povolit pouze v mimořádných případech a v soula</w:t>
      </w:r>
      <w:r w:rsidR="008467D2">
        <w:t>du s ustanovením SŘ čl. 326.02.</w:t>
      </w:r>
    </w:p>
    <w:p w:rsidR="00531BE3" w:rsidRDefault="008467D2" w:rsidP="000A0AA2">
      <w:r>
        <w:t>Předehraní utkání:</w:t>
      </w:r>
    </w:p>
    <w:p w:rsidR="00531BE3" w:rsidRDefault="00531BE3" w:rsidP="008467D2">
      <w:pPr>
        <w:pStyle w:val="Odsazennormln"/>
      </w:pPr>
      <w:r>
        <w:t>a) utkání divize, KP I. i KP II. mužů – pořádající oddíl je povinen oznámit nový termín utkání vedoucímu soutěží a delegovanému rozhodčímu nejpozději 3</w:t>
      </w:r>
      <w:r w:rsidR="008467D2">
        <w:t xml:space="preserve"> dny před utkáním.</w:t>
      </w:r>
    </w:p>
    <w:p w:rsidR="008467D2" w:rsidRDefault="008467D2" w:rsidP="008467D2">
      <w:pPr>
        <w:pStyle w:val="h2"/>
      </w:pPr>
      <w:r>
        <w:t>17. Sankce</w:t>
      </w:r>
    </w:p>
    <w:p w:rsidR="008467D2" w:rsidRDefault="008467D2" w:rsidP="008467D2">
      <w:pPr>
        <w:pStyle w:val="Odsazennormln"/>
      </w:pPr>
      <w:r w:rsidRPr="003E3C15">
        <w:t>1a) Jestliže v divizi, KP I. či v KP II. mužů provede oblastní komisař kontrolu a utkání se v určeném termínu nehraje (pořádající oddíl nenahlásil případnou změnu – utkání bylo sehráno v jiném termínu), bude ponechán dosažený výsledek, pořádající oddíl uhradí pokutu ve výši 3.000,- Kč a domácí družstvo dále uhradí náklady spojené s výkonem funkce komisaře.</w:t>
      </w:r>
    </w:p>
    <w:p w:rsidR="008467D2" w:rsidRPr="003E3C15" w:rsidRDefault="008467D2" w:rsidP="008467D2">
      <w:pPr>
        <w:pStyle w:val="Odsazennormln"/>
      </w:pPr>
    </w:p>
    <w:p w:rsidR="008467D2" w:rsidRDefault="008467D2" w:rsidP="008467D2">
      <w:pPr>
        <w:pStyle w:val="Odsazennormln"/>
      </w:pPr>
      <w:r w:rsidRPr="003E3C15">
        <w:t>1b) Jestliže komisař zjistí, že se nedostavilo domácí družstvo, domácím je připsána kontumační porážka 0:10, hostům je pak připsáno kontumační vítězství 10:0. Domácí družstvo uhradí pořádkovou pokutu ve výši 3.000,- Kč a náklady spojené s výkonem funkce komisaře.</w:t>
      </w:r>
    </w:p>
    <w:p w:rsidR="008467D2" w:rsidRPr="003E3C15" w:rsidRDefault="008467D2" w:rsidP="008467D2">
      <w:pPr>
        <w:pStyle w:val="Odsazennormln"/>
      </w:pPr>
    </w:p>
    <w:p w:rsidR="008467D2" w:rsidRDefault="008467D2" w:rsidP="008467D2">
      <w:pPr>
        <w:pStyle w:val="Odsazennormln"/>
      </w:pPr>
      <w:r w:rsidRPr="003E3C15">
        <w:t>1c) Jestliže komisař zjistí, že se nedostavilo hostující družstvo, domácím je připsáno kontumační vítězství 10:0 a hostům připsána kontumační porážka 0:10. Hosté uhradí pořádkovou pokutu ve výši 3.000,- Kč a náklady spo</w:t>
      </w:r>
      <w:r>
        <w:t>jené s výkonem funkce komisaře.</w:t>
      </w:r>
    </w:p>
    <w:p w:rsidR="008467D2" w:rsidRPr="003E3C15" w:rsidRDefault="008467D2" w:rsidP="008467D2">
      <w:pPr>
        <w:pStyle w:val="Odsazennormln"/>
      </w:pPr>
    </w:p>
    <w:p w:rsidR="008467D2" w:rsidRDefault="008467D2" w:rsidP="008467D2">
      <w:pPr>
        <w:pStyle w:val="Odsazennormln"/>
      </w:pPr>
      <w:r w:rsidRPr="003E3C15">
        <w:t>1d) Nedostaví-li se k utkání domácí ani hostující družstvo (utkání nebylo sehráno v jiném termínu), bude připsána kontumace 0:10 oběma, každé družstvo uhradí pořádkovou pokutu ve výši 1.500,- Kč a rovným dílem pak náklady spo</w:t>
      </w:r>
      <w:r>
        <w:t>jené s výkonem funkce komisaře.</w:t>
      </w:r>
    </w:p>
    <w:p w:rsidR="008467D2" w:rsidRPr="008467D2" w:rsidRDefault="008467D2" w:rsidP="008467D2">
      <w:pPr>
        <w:pStyle w:val="Odsazennormln"/>
      </w:pPr>
    </w:p>
    <w:p w:rsidR="008467D2" w:rsidRDefault="008467D2" w:rsidP="000A0AA2">
      <w:pPr>
        <w:pStyle w:val="Odsazennormln"/>
      </w:pPr>
      <w:r>
        <w:t>Pokud v divizi mužů nastoupí družstvo v neúplné sestavě (s pouze se 3 závodníky), bude mu udělena pořádková pokuta ve výši 500,- Kč.</w:t>
      </w:r>
    </w:p>
    <w:p w:rsidR="008467D2" w:rsidRDefault="008467D2" w:rsidP="008467D2">
      <w:pPr>
        <w:tabs>
          <w:tab w:val="left" w:pos="9640"/>
        </w:tabs>
        <w:ind w:left="2410" w:hanging="2410"/>
        <w:rPr>
          <w:rFonts w:ascii="Arial" w:hAnsi="Arial" w:cs="Arial"/>
          <w:sz w:val="20"/>
        </w:rPr>
      </w:pPr>
    </w:p>
    <w:p w:rsidR="008467D2" w:rsidRPr="008467D2" w:rsidRDefault="008467D2" w:rsidP="008467D2">
      <w:pPr>
        <w:pStyle w:val="h3neodsazen"/>
      </w:pPr>
      <w:r>
        <w:t>Postihy za udělené karty rozhodčími při disciplinárních přestupcích se řídí Směrnicí KSSTÚK č.1/2014.</w:t>
      </w:r>
    </w:p>
    <w:p w:rsidR="008467D2" w:rsidRDefault="008467D2" w:rsidP="008467D2"/>
    <w:p w:rsidR="008467D2" w:rsidRDefault="008467D2" w:rsidP="008467D2">
      <w:r>
        <w:t>2. Za přestupky proti ustanovení tohoto rozpisu, případně za jiná provinění, budou použity sankce podle SŘ stolního tenisu.</w:t>
      </w:r>
    </w:p>
    <w:p w:rsidR="008467D2" w:rsidRDefault="008467D2" w:rsidP="008467D2">
      <w:pPr>
        <w:pStyle w:val="h3"/>
      </w:pPr>
      <w:r>
        <w:t>Krajský svaz stanovuje tyto základní finanční sankce:</w:t>
      </w:r>
    </w:p>
    <w:p w:rsidR="008467D2" w:rsidRDefault="008467D2" w:rsidP="008467D2">
      <w:pPr>
        <w:pStyle w:val="Odsazennormln"/>
      </w:pPr>
      <w:r>
        <w:t>a) Nezaslání zprávy o průběhu soutěže nebo výsledků - 100,- Kč</w:t>
      </w:r>
    </w:p>
    <w:p w:rsidR="008467D2" w:rsidRDefault="008467D2" w:rsidP="008467D2">
      <w:pPr>
        <w:pStyle w:val="Odsazennormln"/>
      </w:pPr>
      <w:r>
        <w:t>b) Dostavení se k utkání bez předepsaných dokladů - 100,- Kč</w:t>
      </w:r>
    </w:p>
    <w:p w:rsidR="008467D2" w:rsidRDefault="008467D2" w:rsidP="008467D2">
      <w:pPr>
        <w:pStyle w:val="Odsazennormln"/>
      </w:pPr>
      <w:r>
        <w:t>c) Porušení předpisů o manipulaci se soupiskami družstev - max. 600,- Kč</w:t>
      </w:r>
    </w:p>
    <w:p w:rsidR="008467D2" w:rsidRPr="008467D2" w:rsidRDefault="008467D2" w:rsidP="008467D2">
      <w:pPr>
        <w:pStyle w:val="Odsazennormln"/>
      </w:pPr>
      <w:r>
        <w:t xml:space="preserve">d) </w:t>
      </w:r>
      <w:r w:rsidRPr="008467D2">
        <w:t xml:space="preserve">Nedostavení se k utkání – první případ 3000 Kč, při v opakovaných případech </w:t>
      </w:r>
      <w:r w:rsidRPr="008467D2">
        <w:tab/>
        <w:t>+ 50 %</w:t>
      </w:r>
    </w:p>
    <w:p w:rsidR="008467D2" w:rsidRDefault="008467D2" w:rsidP="008467D2">
      <w:pPr>
        <w:pStyle w:val="Odsazennormln"/>
      </w:pPr>
      <w:r>
        <w:t>e) Nezaslání hodnocení - 100,- Kč</w:t>
      </w:r>
    </w:p>
    <w:p w:rsidR="008467D2" w:rsidRDefault="008467D2" w:rsidP="008467D2">
      <w:pPr>
        <w:tabs>
          <w:tab w:val="left" w:pos="567"/>
          <w:tab w:val="left" w:pos="2410"/>
        </w:tabs>
        <w:rPr>
          <w:rFonts w:ascii="Arial" w:hAnsi="Arial" w:cs="Arial"/>
          <w:sz w:val="20"/>
        </w:rPr>
      </w:pPr>
    </w:p>
    <w:p w:rsidR="008467D2" w:rsidRDefault="008467D2" w:rsidP="008467D2">
      <w:pPr>
        <w:pStyle w:val="h3neodsazen"/>
      </w:pPr>
      <w:r>
        <w:t xml:space="preserve">Způsob úhrady a pokyny k vyplnění složenky nebo bankovního převodu jsou uvedeny v příloze </w:t>
      </w:r>
      <w:proofErr w:type="gramStart"/>
      <w:r>
        <w:t>č. 1 !!!</w:t>
      </w:r>
      <w:proofErr w:type="gramEnd"/>
    </w:p>
    <w:p w:rsidR="00197246" w:rsidRDefault="00197246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b/>
        </w:rPr>
      </w:pPr>
      <w:r>
        <w:br w:type="page"/>
      </w:r>
    </w:p>
    <w:p w:rsidR="007566D4" w:rsidRDefault="007566D4" w:rsidP="007566D4">
      <w:pPr>
        <w:pStyle w:val="h2"/>
      </w:pPr>
      <w:r>
        <w:lastRenderedPageBreak/>
        <w:t>18. Postupy a sestupy</w:t>
      </w:r>
    </w:p>
    <w:p w:rsidR="007566D4" w:rsidRDefault="007566D4" w:rsidP="007566D4">
      <w:pPr>
        <w:pStyle w:val="h3neodsazen"/>
      </w:pPr>
      <w:r>
        <w:t>Muži</w:t>
      </w:r>
    </w:p>
    <w:p w:rsidR="00492993" w:rsidRDefault="007566D4" w:rsidP="007566D4">
      <w:r>
        <w:t>Sestup z 3. ligy:</w:t>
      </w:r>
    </w:p>
    <w:p w:rsidR="00492993" w:rsidRDefault="00492993" w:rsidP="00492993">
      <w:pPr>
        <w:pStyle w:val="Odsazennormln"/>
      </w:pPr>
      <w:r>
        <w:t>var. A – žádné družstvo</w:t>
      </w:r>
    </w:p>
    <w:p w:rsidR="00492993" w:rsidRDefault="00492993" w:rsidP="00492993">
      <w:pPr>
        <w:pStyle w:val="Odsazennormln"/>
      </w:pPr>
      <w:r>
        <w:t>var. B – 1 družstvo</w:t>
      </w:r>
    </w:p>
    <w:p w:rsidR="00492993" w:rsidRDefault="00492993" w:rsidP="00492993">
      <w:pPr>
        <w:pStyle w:val="Odsazennormln"/>
      </w:pPr>
      <w:r>
        <w:t>var. C – 2 družstva</w:t>
      </w:r>
    </w:p>
    <w:p w:rsidR="00492993" w:rsidRPr="00197246" w:rsidRDefault="00492993" w:rsidP="00197246">
      <w:pPr>
        <w:pStyle w:val="Odsazennormln"/>
      </w:pPr>
      <w:r>
        <w:t>var. D – 3 družstva</w:t>
      </w:r>
    </w:p>
    <w:p w:rsidR="00492993" w:rsidRPr="00492993" w:rsidRDefault="00492993" w:rsidP="00492993">
      <w:pPr>
        <w:pStyle w:val="h3neodsazen"/>
      </w:pPr>
      <w:r>
        <w:t>Divize - p</w:t>
      </w:r>
      <w:r>
        <w:rPr>
          <w:rFonts w:ascii="Arial" w:hAnsi="Arial" w:cs="Arial"/>
          <w:sz w:val="20"/>
        </w:rPr>
        <w:t>ostupy:</w:t>
      </w:r>
    </w:p>
    <w:p w:rsidR="007566D4" w:rsidRPr="00492993" w:rsidRDefault="007566D4" w:rsidP="00492993">
      <w:r>
        <w:t>z divize postoupí přímo 1. družstvo do 3. ligy.</w:t>
      </w:r>
    </w:p>
    <w:p w:rsidR="00492993" w:rsidRDefault="00492993" w:rsidP="00492993">
      <w:pPr>
        <w:pStyle w:val="h3neodsazen"/>
      </w:pPr>
      <w:r>
        <w:t>Divize - sestupy:</w:t>
      </w:r>
    </w:p>
    <w:p w:rsidR="007566D4" w:rsidRPr="00492993" w:rsidRDefault="00492993" w:rsidP="00492993">
      <w:r>
        <w:t>z divize sestoupí 2 družstva</w:t>
      </w:r>
      <w:r w:rsidR="009E7F13">
        <w:t xml:space="preserve"> z 11. a 12. místa</w:t>
      </w:r>
      <w:r w:rsidR="007566D4">
        <w:t xml:space="preserve"> – var. A,</w:t>
      </w:r>
      <w:r>
        <w:t xml:space="preserve"> </w:t>
      </w:r>
      <w:r w:rsidR="007566D4">
        <w:t>B,</w:t>
      </w:r>
      <w:r>
        <w:t xml:space="preserve"> C</w:t>
      </w:r>
    </w:p>
    <w:p w:rsidR="007566D4" w:rsidRPr="00492993" w:rsidRDefault="007566D4" w:rsidP="00492993">
      <w:r>
        <w:t>z divi</w:t>
      </w:r>
      <w:r w:rsidR="00492993">
        <w:t xml:space="preserve">ze sestoupí 3 družstva </w:t>
      </w:r>
      <w:r w:rsidR="009E7F13">
        <w:t xml:space="preserve">z 10., 11. a 12. místa </w:t>
      </w:r>
      <w:r w:rsidR="00492993">
        <w:t>– var D</w:t>
      </w:r>
    </w:p>
    <w:p w:rsidR="00492993" w:rsidRDefault="00492993" w:rsidP="00492993">
      <w:pPr>
        <w:pStyle w:val="h3neodsazen"/>
        <w:rPr>
          <w:rFonts w:ascii="Arial" w:hAnsi="Arial" w:cs="Arial"/>
          <w:sz w:val="20"/>
        </w:rPr>
      </w:pPr>
      <w:r>
        <w:t>KP I</w:t>
      </w:r>
      <w:r w:rsidRPr="009E7F13">
        <w:t>. - postupy:</w:t>
      </w:r>
    </w:p>
    <w:p w:rsidR="007566D4" w:rsidRPr="00492993" w:rsidRDefault="007566D4" w:rsidP="00492993">
      <w:r>
        <w:t xml:space="preserve">var. A – z 3. ligy nesestoupí žádné družstvo - přímý </w:t>
      </w:r>
      <w:r w:rsidR="000A0AA2">
        <w:t>postup družstev na 1., 2. a 3. místě</w:t>
      </w:r>
    </w:p>
    <w:p w:rsidR="007566D4" w:rsidRDefault="007566D4" w:rsidP="00492993">
      <w:r>
        <w:t>var. B – z 3. ligy sestoupí 1 družstvo – p</w:t>
      </w:r>
      <w:r w:rsidR="00492993">
        <w:t>římý postup družstev na 1. a 2.</w:t>
      </w:r>
      <w:r>
        <w:t xml:space="preserve"> místě </w:t>
      </w:r>
    </w:p>
    <w:p w:rsidR="007566D4" w:rsidRDefault="007566D4" w:rsidP="00492993">
      <w:r>
        <w:t>var. C – z 3. ligy sestoupí 2 družstva – přímý postup družstva na 1. místě</w:t>
      </w:r>
    </w:p>
    <w:p w:rsidR="007566D4" w:rsidRPr="00492993" w:rsidRDefault="007566D4" w:rsidP="00492993">
      <w:r>
        <w:t>var. D – z 3. ligy sestoupí 3 družstva – př</w:t>
      </w:r>
      <w:r w:rsidR="00492993">
        <w:t>ímý postup družstva na 1. místě</w:t>
      </w:r>
    </w:p>
    <w:p w:rsidR="00492993" w:rsidRDefault="00492993" w:rsidP="00492993">
      <w:pPr>
        <w:pStyle w:val="h3neodsazen"/>
      </w:pPr>
      <w:r>
        <w:t>KP I. - sestupy:</w:t>
      </w:r>
    </w:p>
    <w:p w:rsidR="007566D4" w:rsidRDefault="007566D4" w:rsidP="00492993">
      <w:r>
        <w:t xml:space="preserve">z KP </w:t>
      </w:r>
      <w:r w:rsidR="00492993">
        <w:t xml:space="preserve">I. sestoupí 2 družstva </w:t>
      </w:r>
      <w:r w:rsidR="009E7F13">
        <w:t xml:space="preserve">z 13. a 14. místa </w:t>
      </w:r>
      <w:r w:rsidR="00492993">
        <w:t>– var. A</w:t>
      </w:r>
    </w:p>
    <w:p w:rsidR="007566D4" w:rsidRDefault="007566D4" w:rsidP="00492993">
      <w:r>
        <w:t xml:space="preserve">Z KP </w:t>
      </w:r>
      <w:r w:rsidR="00492993">
        <w:t xml:space="preserve">I. sestoupí 3 družstva </w:t>
      </w:r>
      <w:r w:rsidR="009E7F13">
        <w:t xml:space="preserve">z 12., 13. a 14. místa </w:t>
      </w:r>
      <w:r w:rsidR="00492993">
        <w:t>- var. B</w:t>
      </w:r>
    </w:p>
    <w:p w:rsidR="007566D4" w:rsidRDefault="007566D4" w:rsidP="00492993">
      <w:r>
        <w:t xml:space="preserve">Z KP </w:t>
      </w:r>
      <w:r w:rsidR="00492993">
        <w:t xml:space="preserve">I. sestoupí 4 družstva </w:t>
      </w:r>
      <w:r w:rsidR="009E7F13">
        <w:t xml:space="preserve">z 11., 12., 13. a 14. místa </w:t>
      </w:r>
      <w:r w:rsidR="00492993">
        <w:t>- var. C</w:t>
      </w:r>
    </w:p>
    <w:p w:rsidR="007566D4" w:rsidRPr="00492993" w:rsidRDefault="007566D4" w:rsidP="00492993">
      <w:r>
        <w:t xml:space="preserve">Z KP </w:t>
      </w:r>
      <w:r w:rsidR="00492993">
        <w:t xml:space="preserve">I. sestoupí 5 družstev </w:t>
      </w:r>
      <w:r w:rsidR="009E7F13">
        <w:t xml:space="preserve">z 10., 11., 12., 13. a 14. místa </w:t>
      </w:r>
      <w:r w:rsidR="00492993">
        <w:t>- var. D</w:t>
      </w:r>
    </w:p>
    <w:p w:rsidR="00492993" w:rsidRDefault="00492993" w:rsidP="00492993">
      <w:pPr>
        <w:pStyle w:val="h3neodsazen"/>
        <w:rPr>
          <w:rFonts w:ascii="Arial" w:hAnsi="Arial" w:cs="Arial"/>
          <w:sz w:val="20"/>
        </w:rPr>
      </w:pPr>
      <w:r>
        <w:t xml:space="preserve">KP II. - </w:t>
      </w:r>
      <w:r w:rsidRPr="00492993">
        <w:t>postupy:</w:t>
      </w:r>
    </w:p>
    <w:p w:rsidR="00492993" w:rsidRDefault="007566D4" w:rsidP="00492993">
      <w:r>
        <w:t>var. A,</w:t>
      </w:r>
      <w:r w:rsidR="00492993">
        <w:t xml:space="preserve"> </w:t>
      </w:r>
      <w:r>
        <w:t>B,</w:t>
      </w:r>
      <w:r w:rsidR="00492993">
        <w:t xml:space="preserve"> </w:t>
      </w:r>
      <w:r>
        <w:t>C,</w:t>
      </w:r>
      <w:r w:rsidR="00492993">
        <w:t xml:space="preserve"> </w:t>
      </w:r>
      <w:r>
        <w:t>D – 3 družstva, tj. vítězové skupin A, B a C.</w:t>
      </w:r>
    </w:p>
    <w:p w:rsidR="00492993" w:rsidRDefault="00492993" w:rsidP="00492993">
      <w:pPr>
        <w:pStyle w:val="h3neodsazen"/>
        <w:rPr>
          <w:rFonts w:ascii="Arial" w:hAnsi="Arial" w:cs="Arial"/>
          <w:sz w:val="20"/>
        </w:rPr>
      </w:pPr>
      <w:r>
        <w:t xml:space="preserve">KP II </w:t>
      </w:r>
      <w:r w:rsidRPr="00492993">
        <w:t>- sestupy:</w:t>
      </w:r>
    </w:p>
    <w:p w:rsidR="007566D4" w:rsidRPr="00492993" w:rsidRDefault="00492993" w:rsidP="000E7E0B">
      <w:r>
        <w:t xml:space="preserve">var. A – </w:t>
      </w:r>
      <w:r w:rsidR="007566D4">
        <w:t>družstva na 11. a 12. místec</w:t>
      </w:r>
      <w:r w:rsidR="000E7E0B">
        <w:t>h skupin A, B, C sest</w:t>
      </w:r>
      <w:r w:rsidR="009E7F13">
        <w:t>oupí</w:t>
      </w:r>
      <w:r w:rsidR="000E7E0B">
        <w:t xml:space="preserve"> do </w:t>
      </w:r>
      <w:proofErr w:type="gramStart"/>
      <w:r w:rsidR="000E7E0B">
        <w:t>OP</w:t>
      </w:r>
      <w:proofErr w:type="gramEnd"/>
      <w:r w:rsidR="000E7E0B">
        <w:t>.</w:t>
      </w:r>
    </w:p>
    <w:p w:rsidR="000E7E0B" w:rsidRPr="000E7E0B" w:rsidRDefault="007566D4" w:rsidP="000E7E0B">
      <w:r>
        <w:t>var. B –  družstva na 11. a 12. místech skupin A,</w:t>
      </w:r>
      <w:r w:rsidR="000E7E0B">
        <w:t xml:space="preserve"> </w:t>
      </w:r>
      <w:r>
        <w:t>B,</w:t>
      </w:r>
      <w:r w:rsidR="000E7E0B">
        <w:t xml:space="preserve"> </w:t>
      </w:r>
      <w:r>
        <w:t xml:space="preserve">C a 1 družstvo na 10. místě </w:t>
      </w:r>
      <w:r w:rsidR="009E7F13">
        <w:t>sestoupí</w:t>
      </w:r>
      <w:r>
        <w:t xml:space="preserve"> do </w:t>
      </w:r>
      <w:proofErr w:type="gramStart"/>
      <w:r>
        <w:t>OP</w:t>
      </w:r>
      <w:proofErr w:type="gramEnd"/>
      <w:r>
        <w:t>. Toto družstvo bude určeno na základě výsledku jednorázo</w:t>
      </w:r>
      <w:r w:rsidR="000E7E0B">
        <w:t xml:space="preserve">vé kvalifikace, kterou sehrají </w:t>
      </w:r>
      <w:r>
        <w:t>družstva na 10. místech skupin A,</w:t>
      </w:r>
      <w:r w:rsidR="000E7E0B">
        <w:t xml:space="preserve"> B a C.</w:t>
      </w:r>
    </w:p>
    <w:p w:rsidR="007566D4" w:rsidRDefault="007566D4" w:rsidP="000E7E0B">
      <w:r>
        <w:t>var. C – družstva na 11.a 12. místech skupin A, B,</w:t>
      </w:r>
      <w:r w:rsidR="000E7E0B">
        <w:t xml:space="preserve"> </w:t>
      </w:r>
      <w:r>
        <w:t xml:space="preserve">C a 2 družstva z 10. míst </w:t>
      </w:r>
      <w:r w:rsidR="009E7F13">
        <w:t xml:space="preserve">sestoupí </w:t>
      </w:r>
      <w:r>
        <w:t xml:space="preserve">do </w:t>
      </w:r>
      <w:proofErr w:type="gramStart"/>
      <w:r>
        <w:t>OP</w:t>
      </w:r>
      <w:proofErr w:type="gramEnd"/>
      <w:r>
        <w:t>. Tato 2 družstva budou určena na základě výsledku jednorázové kvalifikace, kterou sehrají družstva na 10. místech skupin A,</w:t>
      </w:r>
      <w:r w:rsidR="000E7E0B">
        <w:t xml:space="preserve"> </w:t>
      </w:r>
      <w:r>
        <w:t>B a C.</w:t>
      </w:r>
    </w:p>
    <w:p w:rsidR="007566D4" w:rsidRDefault="009E7F13" w:rsidP="000E7E0B">
      <w:r>
        <w:t>var. D – družstva na 10., 11. a</w:t>
      </w:r>
      <w:r w:rsidR="007566D4">
        <w:t xml:space="preserve"> 12. místech</w:t>
      </w:r>
      <w:r w:rsidR="000E7E0B">
        <w:t xml:space="preserve"> skupin A, B, C </w:t>
      </w:r>
      <w:r>
        <w:t>sestoupí</w:t>
      </w:r>
      <w:r w:rsidR="000E7E0B">
        <w:t xml:space="preserve"> do </w:t>
      </w:r>
      <w:proofErr w:type="gramStart"/>
      <w:r w:rsidR="000E7E0B">
        <w:t>OP</w:t>
      </w:r>
      <w:proofErr w:type="gramEnd"/>
      <w:r w:rsidR="000E7E0B">
        <w:t>.</w:t>
      </w:r>
    </w:p>
    <w:p w:rsidR="000E7E0B" w:rsidRDefault="007566D4" w:rsidP="000E7E0B">
      <w:pPr>
        <w:pStyle w:val="h3neodsazen"/>
      </w:pPr>
      <w:r>
        <w:t>Ženy</w:t>
      </w:r>
      <w:r w:rsidR="000E7E0B">
        <w:t xml:space="preserve"> - postupy</w:t>
      </w:r>
    </w:p>
    <w:p w:rsidR="007566D4" w:rsidRDefault="007566D4" w:rsidP="000E7E0B">
      <w:r>
        <w:t>vítěz postupuje do kvalifikace o 2. ligu.</w:t>
      </w:r>
    </w:p>
    <w:p w:rsidR="00CA1A94" w:rsidRDefault="00CA1A94" w:rsidP="00CA1A94">
      <w:pPr>
        <w:tabs>
          <w:tab w:val="left" w:pos="7797"/>
          <w:tab w:val="left" w:pos="9640"/>
        </w:tabs>
        <w:ind w:left="2410" w:hanging="2410"/>
        <w:rPr>
          <w:rFonts w:ascii="Arial" w:hAnsi="Arial" w:cs="Arial"/>
          <w:b/>
          <w:sz w:val="20"/>
        </w:rPr>
      </w:pPr>
    </w:p>
    <w:p w:rsidR="00CA1A94" w:rsidRPr="00007585" w:rsidRDefault="00CA1A94" w:rsidP="00CA1A94">
      <w:pPr>
        <w:tabs>
          <w:tab w:val="left" w:pos="7797"/>
          <w:tab w:val="left" w:pos="9640"/>
        </w:tabs>
        <w:ind w:left="2410" w:hanging="2410"/>
        <w:rPr>
          <w:b/>
          <w:sz w:val="20"/>
        </w:rPr>
      </w:pPr>
      <w:r w:rsidRPr="00007585">
        <w:rPr>
          <w:b/>
          <w:sz w:val="20"/>
        </w:rPr>
        <w:t>Přehledová tabulka sestupů a postupů soutěží mužů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30"/>
        <w:gridCol w:w="1630"/>
        <w:gridCol w:w="1630"/>
      </w:tblGrid>
      <w:tr w:rsidR="00CA1A94" w:rsidRPr="006A51E9" w:rsidTr="00CA1611">
        <w:trPr>
          <w:trHeight w:val="397"/>
        </w:trPr>
        <w:tc>
          <w:tcPr>
            <w:tcW w:w="3258" w:type="dxa"/>
            <w:gridSpan w:val="2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Varianta 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Varianta B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Varianta C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Varianta D</w:t>
            </w:r>
          </w:p>
        </w:tc>
      </w:tr>
      <w:tr w:rsidR="00CA1A94" w:rsidRPr="006A51E9" w:rsidTr="00CA1611">
        <w:trPr>
          <w:trHeight w:val="397"/>
        </w:trPr>
        <w:tc>
          <w:tcPr>
            <w:tcW w:w="3258" w:type="dxa"/>
            <w:gridSpan w:val="2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Sestupy z 3. ligy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3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Divize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Postupuje</w:t>
            </w:r>
          </w:p>
        </w:tc>
        <w:tc>
          <w:tcPr>
            <w:tcW w:w="6519" w:type="dxa"/>
            <w:gridSpan w:val="4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1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Sestupuje</w:t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KP1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Postupuje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1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Sestupuje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KP2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Postupuje</w:t>
            </w:r>
          </w:p>
        </w:tc>
        <w:tc>
          <w:tcPr>
            <w:tcW w:w="6519" w:type="dxa"/>
            <w:gridSpan w:val="4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3 (vítězové skupin)</w:t>
            </w:r>
          </w:p>
        </w:tc>
      </w:tr>
      <w:tr w:rsidR="00CA1A94" w:rsidRPr="006A51E9" w:rsidTr="00CA1611">
        <w:trPr>
          <w:trHeight w:val="397"/>
        </w:trPr>
        <w:tc>
          <w:tcPr>
            <w:tcW w:w="1629" w:type="dxa"/>
            <w:vMerge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Sestupuje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>6+1</w:t>
            </w:r>
            <w:r w:rsidRPr="00CA1A94">
              <w:rPr>
                <w:sz w:val="18"/>
                <w:szCs w:val="18"/>
                <w:vertAlign w:val="superscript"/>
              </w:rPr>
              <w:t>kval 10. míst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 w:rsidRPr="00CA1A94">
              <w:rPr>
                <w:sz w:val="18"/>
                <w:szCs w:val="18"/>
              </w:rPr>
              <w:t xml:space="preserve">6+2 </w:t>
            </w:r>
            <w:proofErr w:type="spellStart"/>
            <w:r w:rsidRPr="00CA1A94">
              <w:rPr>
                <w:sz w:val="18"/>
                <w:szCs w:val="18"/>
                <w:vertAlign w:val="superscript"/>
              </w:rPr>
              <w:t>kval</w:t>
            </w:r>
            <w:proofErr w:type="spellEnd"/>
            <w:r w:rsidRPr="00CA1A94">
              <w:rPr>
                <w:sz w:val="18"/>
                <w:szCs w:val="18"/>
                <w:vertAlign w:val="superscript"/>
              </w:rPr>
              <w:t xml:space="preserve"> 10. míst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A1A94" w:rsidRPr="00CA1A94" w:rsidRDefault="00CA1A94" w:rsidP="00CA16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</w:tbl>
    <w:p w:rsidR="00CA1A94" w:rsidRDefault="00CA1A94" w:rsidP="00CA1A94">
      <w:pPr>
        <w:rPr>
          <w:rFonts w:ascii="Arial" w:hAnsi="Arial" w:cs="Arial"/>
          <w:b/>
          <w:sz w:val="20"/>
        </w:rPr>
      </w:pPr>
    </w:p>
    <w:p w:rsidR="00AE107C" w:rsidRDefault="00AE107C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A1611" w:rsidRDefault="00CA1611" w:rsidP="00AE107C">
      <w:pPr>
        <w:pStyle w:val="h1"/>
      </w:pPr>
      <w:r>
        <w:lastRenderedPageBreak/>
        <w:t>Příloha č. 1:</w:t>
      </w:r>
    </w:p>
    <w:p w:rsidR="00AE107C" w:rsidRDefault="00AE107C" w:rsidP="00AE107C">
      <w:pPr>
        <w:pStyle w:val="h1"/>
      </w:pPr>
      <w:r>
        <w:t>Finanční úhrady na krajský svaz:</w:t>
      </w:r>
    </w:p>
    <w:p w:rsidR="00AE107C" w:rsidRDefault="00AE107C" w:rsidP="00AE107C">
      <w:r>
        <w:t>Při úhradách startovného, evidenčních poplatků a pokut je třeba uvést správné číslo účtu krajského svazu a variabilního symbolu, kterým je platba identifikována na straně KSST.</w:t>
      </w:r>
    </w:p>
    <w:p w:rsidR="00AE107C" w:rsidRDefault="00AE107C" w:rsidP="00AE107C">
      <w:r>
        <w:t>č. účtu: 203755243/0600</w:t>
      </w:r>
    </w:p>
    <w:p w:rsidR="00AE107C" w:rsidRDefault="00CA1611" w:rsidP="00AE107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24FA" wp14:editId="31A4396D">
                <wp:simplePos x="0" y="0"/>
                <wp:positionH relativeFrom="column">
                  <wp:posOffset>5191760</wp:posOffset>
                </wp:positionH>
                <wp:positionV relativeFrom="paragraph">
                  <wp:posOffset>20955</wp:posOffset>
                </wp:positionV>
                <wp:extent cx="182880" cy="1554480"/>
                <wp:effectExtent l="0" t="0" r="26670" b="102870"/>
                <wp:wrapNone/>
                <wp:docPr id="2" name="Pravá složená závo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82880" cy="1554480"/>
                        </a:xfrm>
                        <a:prstGeom prst="rightBrace">
                          <a:avLst>
                            <a:gd name="adj1" fmla="val 708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" o:spid="_x0000_s1026" type="#_x0000_t88" style="position:absolute;margin-left:408.8pt;margin-top:1.65pt;width:14.4pt;height:122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" strokeweight=".26mm">
                <v:stroke joinstyle="miter"/>
              </v:shape>
            </w:pict>
          </mc:Fallback>
        </mc:AlternateContent>
      </w:r>
      <w:r w:rsidR="00AE107C">
        <w:t>Variabilní symbol tvoří deset cifer. První dvě 34. Dalších 6 cifer je stanoveno jako evidenční číslo oddí</w:t>
      </w:r>
      <w:r w:rsidR="00CA6785">
        <w:t>lu, které je přiřazeno svazem ČA</w:t>
      </w:r>
      <w:r w:rsidR="00AE107C">
        <w:t>ST (pozor nejedná se o IČO právního subjektu).</w:t>
      </w:r>
      <w:r>
        <w:t xml:space="preserve"> Poslední dvě cifry určují typ platby.</w:t>
      </w:r>
    </w:p>
    <w:p w:rsidR="00AE107C" w:rsidRPr="00AE107C" w:rsidRDefault="00AE107C" w:rsidP="00AE107C"/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4"/>
      </w:tblGrid>
      <w:tr w:rsidR="00AE107C" w:rsidTr="00CA1611">
        <w:trPr>
          <w:jc w:val="righ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63001" wp14:editId="585C530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22860</wp:posOffset>
                      </wp:positionV>
                      <wp:extent cx="182880" cy="548640"/>
                      <wp:effectExtent l="7620" t="0" r="15240" b="91440"/>
                      <wp:wrapNone/>
                      <wp:docPr id="1" name="Pravá složená závor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82880" cy="54864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á složená závorka 1" o:spid="_x0000_s1026" type="#_x0000_t88" style="position:absolute;margin-left:14.35pt;margin-top:1.8pt;width:14.4pt;height:43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" strokeweight=".26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7C" w:rsidRDefault="00AE107C" w:rsidP="00CA1611">
            <w:pPr>
              <w:tabs>
                <w:tab w:val="left" w:pos="3120"/>
                <w:tab w:val="left" w:pos="3404"/>
              </w:tabs>
              <w:snapToGrid w:val="0"/>
              <w:ind w:left="851" w:hanging="851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AE107C" w:rsidRDefault="00AE107C" w:rsidP="00AE107C">
      <w:pPr>
        <w:tabs>
          <w:tab w:val="left" w:pos="3120"/>
          <w:tab w:val="left" w:pos="3404"/>
        </w:tabs>
        <w:ind w:left="851" w:hanging="851"/>
        <w:rPr>
          <w:rFonts w:ascii="Arial" w:hAnsi="Arial" w:cs="Arial"/>
          <w:b/>
          <w:sz w:val="20"/>
          <w:u w:val="single"/>
        </w:rPr>
      </w:pPr>
    </w:p>
    <w:p w:rsidR="00AE107C" w:rsidRDefault="00AE107C" w:rsidP="00AE107C">
      <w:pPr>
        <w:tabs>
          <w:tab w:val="left" w:pos="3120"/>
          <w:tab w:val="left" w:pos="3404"/>
        </w:tabs>
        <w:ind w:left="851" w:hanging="851"/>
        <w:rPr>
          <w:rFonts w:ascii="Arial" w:hAnsi="Arial" w:cs="Arial"/>
          <w:b/>
          <w:sz w:val="20"/>
        </w:rPr>
      </w:pPr>
    </w:p>
    <w:p w:rsidR="00AE107C" w:rsidRDefault="00AE107C" w:rsidP="00AE107C">
      <w:pPr>
        <w:tabs>
          <w:tab w:val="left" w:pos="3120"/>
          <w:tab w:val="left" w:pos="3404"/>
        </w:tabs>
        <w:ind w:left="851" w:hanging="85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CA1611">
        <w:rPr>
          <w:rFonts w:ascii="Arial" w:hAnsi="Arial" w:cs="Arial"/>
          <w:b/>
          <w:sz w:val="18"/>
          <w:szCs w:val="18"/>
        </w:rPr>
        <w:t>Č</w:t>
      </w:r>
      <w:r w:rsidR="00CA6785">
        <w:rPr>
          <w:rFonts w:ascii="Arial" w:hAnsi="Arial" w:cs="Arial"/>
          <w:b/>
          <w:sz w:val="18"/>
          <w:szCs w:val="18"/>
        </w:rPr>
        <w:t>O (ČA</w:t>
      </w:r>
      <w:r>
        <w:rPr>
          <w:rFonts w:ascii="Arial" w:hAnsi="Arial" w:cs="Arial"/>
          <w:b/>
          <w:sz w:val="18"/>
          <w:szCs w:val="18"/>
        </w:rPr>
        <w:t>ST)</w:t>
      </w:r>
      <w:r>
        <w:rPr>
          <w:rFonts w:ascii="Arial" w:hAnsi="Arial" w:cs="Arial"/>
          <w:b/>
          <w:sz w:val="18"/>
          <w:szCs w:val="18"/>
        </w:rPr>
        <w:tab/>
        <w:t>symbol</w:t>
      </w:r>
    </w:p>
    <w:p w:rsidR="00AE107C" w:rsidRDefault="00AE107C" w:rsidP="00AE107C">
      <w:pPr>
        <w:tabs>
          <w:tab w:val="left" w:pos="3120"/>
          <w:tab w:val="left" w:pos="3404"/>
        </w:tabs>
        <w:ind w:left="851" w:hanging="851"/>
        <w:rPr>
          <w:b/>
          <w:sz w:val="20"/>
        </w:rPr>
      </w:pPr>
    </w:p>
    <w:p w:rsidR="00AE107C" w:rsidRDefault="00AE107C" w:rsidP="00CA1611">
      <w:r>
        <w:rPr>
          <w:u w:val="single"/>
        </w:rPr>
        <w:t>EČO klubu</w:t>
      </w:r>
      <w:r>
        <w:t xml:space="preserve"> – identifikační číslo oddílu – přiděleno ČAST (najdete v Registru ČAST)</w:t>
      </w:r>
    </w:p>
    <w:p w:rsidR="00AE107C" w:rsidRDefault="00AE107C" w:rsidP="00CA1611">
      <w:r>
        <w:rPr>
          <w:u w:val="single"/>
        </w:rPr>
        <w:t>symbol</w:t>
      </w:r>
      <w:r>
        <w:t xml:space="preserve"> – 01- registrační poplatek (100,- za přihlášku k regi</w:t>
      </w:r>
      <w:r w:rsidR="00CA1611">
        <w:t>straci), 02- evidenční poplatek</w:t>
      </w:r>
      <w:r>
        <w:t xml:space="preserve"> (200,100,30,-), 03- přestupní poplatek, 04- poplatek za trenéry (školení, licence), 05- poplatek za rozhodčí (školení, licence), 06- poplatek za soustředění, 07- startovné v mistrovských soutěžích, 08- startovné v </w:t>
      </w:r>
      <w:proofErr w:type="spellStart"/>
      <w:r>
        <w:t>nemistrovských</w:t>
      </w:r>
      <w:proofErr w:type="spellEnd"/>
      <w:r>
        <w:t xml:space="preserve"> soutěžích, 09- pokuty, 10- disciplinární poplatek, 11- odvolací poplatek, 12- poplatek za dopsání soupisek, 13- úhrada za rozpis soutěží, 14- úhrada za pravidla a soutěžní řád, 15- úhrada za formuláře, 16- úhrada za sportovní materiál  </w:t>
      </w:r>
    </w:p>
    <w:p w:rsidR="00AE107C" w:rsidRDefault="00AE107C" w:rsidP="00CA1611">
      <w:pPr>
        <w:tabs>
          <w:tab w:val="left" w:pos="7797"/>
          <w:tab w:val="left" w:pos="9640"/>
        </w:tabs>
        <w:rPr>
          <w:sz w:val="20"/>
        </w:rPr>
      </w:pPr>
    </w:p>
    <w:p w:rsidR="00CA1611" w:rsidRDefault="00CA1611">
      <w:pPr>
        <w:tabs>
          <w:tab w:val="clear" w:pos="1701"/>
          <w:tab w:val="clear" w:pos="5670"/>
        </w:tabs>
        <w:suppressAutoHyphens w:val="0"/>
        <w:spacing w:after="20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A1611" w:rsidRDefault="00CA1611" w:rsidP="00CA1611">
      <w:pPr>
        <w:pStyle w:val="h1"/>
      </w:pPr>
      <w:r>
        <w:lastRenderedPageBreak/>
        <w:t>Příloha č. 2:</w:t>
      </w:r>
    </w:p>
    <w:p w:rsidR="00AE107C" w:rsidRDefault="00AE107C" w:rsidP="00CA1611">
      <w:pPr>
        <w:pStyle w:val="h1"/>
      </w:pPr>
      <w:r>
        <w:t xml:space="preserve">Kontakt na funkcionáře Krajského svazu stolního tenisu ÚK se sídlem </w:t>
      </w:r>
    </w:p>
    <w:p w:rsidR="00AE107C" w:rsidRPr="00CA1611" w:rsidRDefault="00CA1611" w:rsidP="00CA1611">
      <w:pPr>
        <w:pStyle w:val="h1"/>
      </w:pPr>
      <w:r>
        <w:t>v Ústí nad Labem</w:t>
      </w:r>
    </w:p>
    <w:p w:rsidR="00CA1611" w:rsidRDefault="00CA1611" w:rsidP="00CA1611">
      <w:pPr>
        <w:pStyle w:val="h3neodsazen"/>
      </w:pPr>
      <w:r>
        <w:t>Vladimír Zajíček</w:t>
      </w:r>
    </w:p>
    <w:p w:rsidR="00CA1611" w:rsidRDefault="00CA1611" w:rsidP="00CA1611">
      <w:r>
        <w:t>předseda</w:t>
      </w:r>
    </w:p>
    <w:p w:rsidR="00AE107C" w:rsidRDefault="00CA1611" w:rsidP="00CA1611">
      <w:r>
        <w:t>Dukelská 14, 412 01 Litoměřice</w:t>
      </w:r>
    </w:p>
    <w:p w:rsidR="00CA1611" w:rsidRDefault="00AE107C" w:rsidP="00CA1611">
      <w:r>
        <w:t>fax 416711999, MT 60681009</w:t>
      </w:r>
      <w:r w:rsidR="00CA1611">
        <w:t>0</w:t>
      </w:r>
    </w:p>
    <w:p w:rsidR="00AE107C" w:rsidRPr="00CA1611" w:rsidRDefault="00AE107C" w:rsidP="00CA1611">
      <w:r w:rsidRPr="004D35D3">
        <w:t>e-mail</w:t>
      </w:r>
      <w:r w:rsidR="00CA1611">
        <w:t>:</w:t>
      </w:r>
      <w:r w:rsidRPr="004D35D3">
        <w:t xml:space="preserve"> </w:t>
      </w:r>
      <w:hyperlink r:id="rId8" w:history="1">
        <w:r w:rsidRPr="00CA1611">
          <w:t>vladimirzajicek@tiscali.cz</w:t>
        </w:r>
      </w:hyperlink>
    </w:p>
    <w:p w:rsidR="00CA1611" w:rsidRDefault="00CA1611" w:rsidP="00CA1611">
      <w:pPr>
        <w:pStyle w:val="h3neodsazen"/>
      </w:pPr>
      <w:r>
        <w:t>Petr Pavlík</w:t>
      </w:r>
    </w:p>
    <w:p w:rsidR="00CA1611" w:rsidRDefault="00CA1611" w:rsidP="00CA1611">
      <w:r>
        <w:t>předseda STK</w:t>
      </w:r>
    </w:p>
    <w:p w:rsidR="00AE107C" w:rsidRPr="004D35D3" w:rsidRDefault="00AE107C" w:rsidP="00CA1611">
      <w:r w:rsidRPr="004D35D3">
        <w:t>Picassova 554, 403</w:t>
      </w:r>
      <w:r w:rsidR="00CA1611">
        <w:t xml:space="preserve"> 31 Ústí nad Labem - Neštěmice</w:t>
      </w:r>
    </w:p>
    <w:p w:rsidR="00CA1611" w:rsidRDefault="00AE107C" w:rsidP="00CA1611">
      <w:r>
        <w:t xml:space="preserve">MT </w:t>
      </w:r>
      <w:r w:rsidR="00CA1611">
        <w:t>606609911</w:t>
      </w:r>
    </w:p>
    <w:p w:rsidR="00AE107C" w:rsidRPr="004D35D3" w:rsidRDefault="00AE107C" w:rsidP="00CA1611">
      <w:r w:rsidRPr="004D35D3">
        <w:t xml:space="preserve">e-mail: </w:t>
      </w:r>
      <w:hyperlink r:id="rId9" w:history="1">
        <w:r w:rsidRPr="00CA1611">
          <w:t>petr.pavlik74@seznam.cz</w:t>
        </w:r>
      </w:hyperlink>
    </w:p>
    <w:p w:rsidR="00CA1611" w:rsidRDefault="00CA1611" w:rsidP="00CA1611">
      <w:pPr>
        <w:pStyle w:val="h3neodsazen"/>
      </w:pPr>
      <w:r>
        <w:t>Vlastimil Kincl</w:t>
      </w:r>
    </w:p>
    <w:p w:rsidR="00CA1611" w:rsidRDefault="00CA1611" w:rsidP="00CA1611">
      <w:r>
        <w:t>sekretář, hospodář</w:t>
      </w:r>
    </w:p>
    <w:p w:rsidR="00AE107C" w:rsidRPr="004D35D3" w:rsidRDefault="00AE107C" w:rsidP="00CA1611">
      <w:r w:rsidRPr="004D35D3">
        <w:t xml:space="preserve">Meruňková </w:t>
      </w:r>
      <w:r w:rsidR="00CA1611">
        <w:t>2851/11, 400 11 Ústí nad Labem</w:t>
      </w:r>
    </w:p>
    <w:p w:rsidR="00CA1611" w:rsidRDefault="00CA1611" w:rsidP="00CA1611">
      <w:r>
        <w:t>MT 724755308</w:t>
      </w:r>
    </w:p>
    <w:p w:rsidR="00AE107C" w:rsidRPr="004D35D3" w:rsidRDefault="00CA1611" w:rsidP="00CA1611">
      <w:pPr>
        <w:rPr>
          <w:rFonts w:ascii="Arial" w:hAnsi="Arial" w:cs="Arial"/>
        </w:rPr>
      </w:pPr>
      <w:r w:rsidRPr="00CA1611">
        <w:t>e-mail:</w:t>
      </w:r>
      <w:r>
        <w:rPr>
          <w:rFonts w:ascii="Arial" w:hAnsi="Arial" w:cs="Arial"/>
        </w:rPr>
        <w:t xml:space="preserve"> </w:t>
      </w:r>
      <w:hyperlink r:id="rId10" w:history="1">
        <w:r w:rsidR="00AE107C" w:rsidRPr="00CA1611">
          <w:t>vlastimil.kincl@centrum.cz</w:t>
        </w:r>
      </w:hyperlink>
    </w:p>
    <w:p w:rsidR="00CA1611" w:rsidRDefault="00AE107C" w:rsidP="00CA1611">
      <w:pPr>
        <w:pStyle w:val="h3neodsazen"/>
      </w:pPr>
      <w:r w:rsidRPr="004D35D3">
        <w:t>Ing.</w:t>
      </w:r>
      <w:r w:rsidR="00CA1611">
        <w:t xml:space="preserve"> Jiří Novák</w:t>
      </w:r>
    </w:p>
    <w:p w:rsidR="00CA1611" w:rsidRDefault="00CA1611" w:rsidP="00CA1611">
      <w:r>
        <w:t>předseda TMK, KR</w:t>
      </w:r>
    </w:p>
    <w:p w:rsidR="00AE107C" w:rsidRPr="004D35D3" w:rsidRDefault="00AE107C" w:rsidP="00CA1611">
      <w:r w:rsidRPr="004D35D3">
        <w:t>Hoření 2436/9, 400 11 Ústí nad Labem</w:t>
      </w:r>
    </w:p>
    <w:p w:rsidR="00CA1611" w:rsidRDefault="00CA1611" w:rsidP="00CA1611">
      <w:r>
        <w:t>MT 728525763</w:t>
      </w:r>
    </w:p>
    <w:p w:rsidR="00AE107C" w:rsidRPr="004D35D3" w:rsidRDefault="00AE107C" w:rsidP="00CA1611">
      <w:pPr>
        <w:rPr>
          <w:rFonts w:ascii="Arial" w:hAnsi="Arial" w:cs="Arial"/>
        </w:rPr>
      </w:pPr>
      <w:r w:rsidRPr="00CA1611">
        <w:t xml:space="preserve">e-mail: </w:t>
      </w:r>
      <w:hyperlink r:id="rId11" w:history="1">
        <w:r w:rsidRPr="00CA1611">
          <w:t>noul@centrum.cz</w:t>
        </w:r>
      </w:hyperlink>
    </w:p>
    <w:p w:rsidR="00CA1611" w:rsidRDefault="00CA1611" w:rsidP="00CA1611">
      <w:pPr>
        <w:pStyle w:val="h3neodsazen"/>
      </w:pPr>
      <w:r>
        <w:t xml:space="preserve">Milan </w:t>
      </w:r>
      <w:proofErr w:type="spellStart"/>
      <w:r>
        <w:t>Knebl</w:t>
      </w:r>
      <w:proofErr w:type="spellEnd"/>
    </w:p>
    <w:p w:rsidR="00CA1611" w:rsidRDefault="00CA1611" w:rsidP="00CA1611">
      <w:r>
        <w:t>předseda KM</w:t>
      </w:r>
    </w:p>
    <w:p w:rsidR="00AE107C" w:rsidRPr="004D35D3" w:rsidRDefault="00CA1611" w:rsidP="00CA1611">
      <w:r>
        <w:t>Mostecká 19, 415 01 Teplice</w:t>
      </w:r>
    </w:p>
    <w:p w:rsidR="00CA1611" w:rsidRDefault="00CA1611" w:rsidP="00CA1611">
      <w:r>
        <w:t>MT 731484055</w:t>
      </w:r>
    </w:p>
    <w:p w:rsidR="00AE107C" w:rsidRPr="004D35D3" w:rsidRDefault="00AE107C" w:rsidP="00AE107C">
      <w:pPr>
        <w:tabs>
          <w:tab w:val="left" w:pos="11340"/>
        </w:tabs>
        <w:ind w:left="2835" w:hanging="2835"/>
        <w:rPr>
          <w:rFonts w:ascii="Arial" w:hAnsi="Arial" w:cs="Arial"/>
          <w:sz w:val="20"/>
        </w:rPr>
      </w:pPr>
      <w:r w:rsidRPr="00CA1611">
        <w:t>e-mail:</w:t>
      </w:r>
      <w:r w:rsidRPr="004D35D3">
        <w:rPr>
          <w:rFonts w:ascii="Arial" w:hAnsi="Arial" w:cs="Arial"/>
          <w:sz w:val="20"/>
        </w:rPr>
        <w:t xml:space="preserve"> </w:t>
      </w:r>
      <w:hyperlink r:id="rId12" w:history="1">
        <w:r w:rsidRPr="00CA1611">
          <w:t>milan.knebl@seznam.cz</w:t>
        </w:r>
      </w:hyperlink>
    </w:p>
    <w:p w:rsidR="00CA1611" w:rsidRDefault="00CA1611" w:rsidP="00CA1611">
      <w:pPr>
        <w:pStyle w:val="h3neodsazen"/>
      </w:pPr>
      <w:r>
        <w:t xml:space="preserve">Tomáš </w:t>
      </w:r>
      <w:proofErr w:type="spellStart"/>
      <w:r>
        <w:t>Žielinský</w:t>
      </w:r>
      <w:proofErr w:type="spellEnd"/>
      <w:r>
        <w:t xml:space="preserve"> Bc.</w:t>
      </w:r>
    </w:p>
    <w:p w:rsidR="00CA1611" w:rsidRDefault="00CA1611" w:rsidP="00CA1611">
      <w:r>
        <w:t>vedoucí soutěží</w:t>
      </w:r>
    </w:p>
    <w:p w:rsidR="00AE107C" w:rsidRPr="004D35D3" w:rsidRDefault="00CA1611" w:rsidP="00CA1611">
      <w:r>
        <w:t>Školní 2140, 436 01 Litvínov</w:t>
      </w:r>
    </w:p>
    <w:p w:rsidR="00CA1611" w:rsidRDefault="00CA1611" w:rsidP="00CA1611">
      <w:r>
        <w:t>MT 737736976</w:t>
      </w:r>
    </w:p>
    <w:p w:rsidR="00AE107C" w:rsidRPr="004D35D3" w:rsidRDefault="00AE107C" w:rsidP="00CA1611">
      <w:pPr>
        <w:tabs>
          <w:tab w:val="left" w:pos="11340"/>
        </w:tabs>
        <w:ind w:left="2835" w:hanging="2835"/>
        <w:rPr>
          <w:rFonts w:ascii="Arial" w:hAnsi="Arial" w:cs="Arial"/>
          <w:sz w:val="20"/>
        </w:rPr>
      </w:pPr>
      <w:r w:rsidRPr="00CA1611">
        <w:t xml:space="preserve">e-mail: </w:t>
      </w:r>
      <w:hyperlink r:id="rId13" w:history="1">
        <w:r w:rsidRPr="00CA1611">
          <w:t>zielinskyt@seznam.cz</w:t>
        </w:r>
      </w:hyperlink>
    </w:p>
    <w:p w:rsidR="00CA1611" w:rsidRDefault="00CA1611" w:rsidP="00CA1611">
      <w:pPr>
        <w:pStyle w:val="h3neodsazen"/>
      </w:pPr>
      <w:r>
        <w:t xml:space="preserve">Mgr. Karina </w:t>
      </w:r>
      <w:proofErr w:type="spellStart"/>
      <w:r>
        <w:t>Šondová</w:t>
      </w:r>
      <w:proofErr w:type="spellEnd"/>
      <w:r>
        <w:t>, Ph.D.</w:t>
      </w:r>
    </w:p>
    <w:p w:rsidR="00CA1611" w:rsidRDefault="00CA1611" w:rsidP="00CA1611">
      <w:r>
        <w:t>místopředseda</w:t>
      </w:r>
    </w:p>
    <w:p w:rsidR="00AE107C" w:rsidRPr="004D35D3" w:rsidRDefault="00AE107C" w:rsidP="00CA1611">
      <w:r w:rsidRPr="004D35D3">
        <w:t>Jana Zajíce 7, 400 11 Ústí nad Labem,</w:t>
      </w:r>
    </w:p>
    <w:p w:rsidR="00CA1611" w:rsidRDefault="00CA1611" w:rsidP="00CA1611">
      <w:r>
        <w:t>MT 776143502</w:t>
      </w:r>
    </w:p>
    <w:p w:rsidR="00AE107C" w:rsidRDefault="00CA1611" w:rsidP="00CA1611">
      <w:pPr>
        <w:tabs>
          <w:tab w:val="left" w:pos="11340"/>
        </w:tabs>
        <w:ind w:left="2835" w:hanging="2835"/>
        <w:rPr>
          <w:rFonts w:ascii="Arial" w:hAnsi="Arial" w:cs="Arial"/>
          <w:sz w:val="20"/>
        </w:rPr>
      </w:pPr>
      <w:r w:rsidRPr="00CA1611">
        <w:t>e-mail:</w:t>
      </w:r>
      <w:r w:rsidR="00AE107C" w:rsidRPr="00CA1611">
        <w:t xml:space="preserve"> </w:t>
      </w:r>
      <w:hyperlink r:id="rId14" w:history="1">
        <w:r w:rsidR="00AE107C" w:rsidRPr="00CA1611">
          <w:t>karina.sondova@ujep.cz</w:t>
        </w:r>
      </w:hyperlink>
      <w:r w:rsidR="00AE107C" w:rsidRPr="004D35D3">
        <w:rPr>
          <w:rFonts w:ascii="Arial" w:hAnsi="Arial" w:cs="Arial"/>
          <w:sz w:val="20"/>
        </w:rPr>
        <w:t xml:space="preserve"> </w:t>
      </w:r>
    </w:p>
    <w:p w:rsidR="00523621" w:rsidRPr="00CA1611" w:rsidRDefault="00523621" w:rsidP="00CA1611">
      <w:pPr>
        <w:tabs>
          <w:tab w:val="left" w:pos="11340"/>
        </w:tabs>
        <w:ind w:left="2835" w:hanging="2835"/>
        <w:rPr>
          <w:rFonts w:ascii="Arial" w:hAnsi="Arial" w:cs="Arial"/>
          <w:sz w:val="20"/>
        </w:rPr>
      </w:pPr>
    </w:p>
    <w:p w:rsidR="00531BE3" w:rsidRPr="00523621" w:rsidRDefault="00AE107C" w:rsidP="00523621">
      <w:pPr>
        <w:pStyle w:val="h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23621">
        <w:t xml:space="preserve">Stránky o stolním tenise na Internetu (ligové výsledky, turnaje, kluby, diskuse, výsledky z jiných krajů a okresů, mezinárodní soutěže …) </w:t>
      </w:r>
      <w:hyperlink r:id="rId15" w:history="1">
        <w:r w:rsidRPr="00523621">
          <w:t>http://www.ping-pong.cz</w:t>
        </w:r>
      </w:hyperlink>
      <w:r w:rsidRPr="00523621">
        <w:t xml:space="preserve">, </w:t>
      </w:r>
      <w:hyperlink r:id="rId16" w:history="1">
        <w:r w:rsidRPr="00523621">
          <w:t>www.ksstuk.cz</w:t>
        </w:r>
      </w:hyperlink>
    </w:p>
    <w:p w:rsidR="00CA1611" w:rsidRPr="00523621" w:rsidRDefault="00CA1611" w:rsidP="00523621">
      <w:pPr>
        <w:pStyle w:val="h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23621">
        <w:t xml:space="preserve">Tabulky a výsledky jsou k nalezení na adrese </w:t>
      </w:r>
      <w:hyperlink r:id="rId17" w:history="1">
        <w:r w:rsidRPr="00523621">
          <w:t>http://stis.ping-pong.cz</w:t>
        </w:r>
      </w:hyperlink>
      <w:r w:rsidRPr="00523621">
        <w:t xml:space="preserve"> </w:t>
      </w:r>
    </w:p>
    <w:sectPr w:rsidR="00CA1611" w:rsidRPr="00523621" w:rsidSect="00A0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380"/>
    <w:multiLevelType w:val="hybridMultilevel"/>
    <w:tmpl w:val="E2C06026"/>
    <w:lvl w:ilvl="0" w:tplc="1794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2949"/>
    <w:multiLevelType w:val="hybridMultilevel"/>
    <w:tmpl w:val="8C8441F2"/>
    <w:lvl w:ilvl="0" w:tplc="E490F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07327"/>
    <w:multiLevelType w:val="hybridMultilevel"/>
    <w:tmpl w:val="4EDEFBD4"/>
    <w:lvl w:ilvl="0" w:tplc="A57AA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6384"/>
    <w:multiLevelType w:val="hybridMultilevel"/>
    <w:tmpl w:val="F5C6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F"/>
    <w:rsid w:val="00007585"/>
    <w:rsid w:val="000A0AA2"/>
    <w:rsid w:val="000E7E0B"/>
    <w:rsid w:val="00197246"/>
    <w:rsid w:val="001A28E3"/>
    <w:rsid w:val="00203F11"/>
    <w:rsid w:val="00253B85"/>
    <w:rsid w:val="00290B9E"/>
    <w:rsid w:val="003A736A"/>
    <w:rsid w:val="003A79F2"/>
    <w:rsid w:val="003B4561"/>
    <w:rsid w:val="003F012B"/>
    <w:rsid w:val="0040061C"/>
    <w:rsid w:val="00492993"/>
    <w:rsid w:val="004D3A7A"/>
    <w:rsid w:val="004F19F5"/>
    <w:rsid w:val="00501676"/>
    <w:rsid w:val="00523621"/>
    <w:rsid w:val="00531BE3"/>
    <w:rsid w:val="005C077B"/>
    <w:rsid w:val="005F13E5"/>
    <w:rsid w:val="00607B2C"/>
    <w:rsid w:val="00652DF0"/>
    <w:rsid w:val="007566D4"/>
    <w:rsid w:val="00794E4A"/>
    <w:rsid w:val="007A1013"/>
    <w:rsid w:val="008351CC"/>
    <w:rsid w:val="008467D2"/>
    <w:rsid w:val="00935B0F"/>
    <w:rsid w:val="0095446A"/>
    <w:rsid w:val="009E7F13"/>
    <w:rsid w:val="00A06F4F"/>
    <w:rsid w:val="00A77BA1"/>
    <w:rsid w:val="00AC316D"/>
    <w:rsid w:val="00AC4E77"/>
    <w:rsid w:val="00AE107C"/>
    <w:rsid w:val="00BA1980"/>
    <w:rsid w:val="00BA22F1"/>
    <w:rsid w:val="00BF7F6B"/>
    <w:rsid w:val="00CA1611"/>
    <w:rsid w:val="00CA1A94"/>
    <w:rsid w:val="00CA6785"/>
    <w:rsid w:val="00D65327"/>
    <w:rsid w:val="00D66936"/>
    <w:rsid w:val="00E35A65"/>
    <w:rsid w:val="00E9348F"/>
    <w:rsid w:val="00F05F6B"/>
    <w:rsid w:val="00F130C4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11"/>
    <w:pPr>
      <w:tabs>
        <w:tab w:val="left" w:pos="1701"/>
        <w:tab w:val="left" w:pos="56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ormln"/>
    <w:link w:val="HlavnnadpisChar"/>
    <w:qFormat/>
    <w:rsid w:val="00A06F4F"/>
    <w:pPr>
      <w:pBdr>
        <w:top w:val="single" w:sz="4" w:space="1" w:color="auto"/>
        <w:bottom w:val="single" w:sz="4" w:space="1" w:color="auto"/>
      </w:pBdr>
      <w:jc w:val="center"/>
    </w:pPr>
    <w:rPr>
      <w:sz w:val="28"/>
    </w:rPr>
  </w:style>
  <w:style w:type="paragraph" w:customStyle="1" w:styleId="h1">
    <w:name w:val="h1"/>
    <w:basedOn w:val="Normln"/>
    <w:link w:val="h1Char"/>
    <w:qFormat/>
    <w:rsid w:val="00652DF0"/>
    <w:pPr>
      <w:spacing w:before="240" w:after="120"/>
    </w:pPr>
    <w:rPr>
      <w:b/>
      <w:sz w:val="28"/>
    </w:rPr>
  </w:style>
  <w:style w:type="character" w:customStyle="1" w:styleId="HlavnnadpisChar">
    <w:name w:val="Hlavní nadpis Char"/>
    <w:basedOn w:val="Standardnpsmoodstavce"/>
    <w:link w:val="Hlavnnadpis"/>
    <w:rsid w:val="00A06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2">
    <w:name w:val="h2"/>
    <w:basedOn w:val="h1"/>
    <w:link w:val="h2Char"/>
    <w:qFormat/>
    <w:rsid w:val="00652DF0"/>
    <w:rPr>
      <w:sz w:val="22"/>
    </w:rPr>
  </w:style>
  <w:style w:type="character" w:customStyle="1" w:styleId="h1Char">
    <w:name w:val="h1 Char"/>
    <w:basedOn w:val="Standardnpsmoodstavce"/>
    <w:link w:val="h1"/>
    <w:rsid w:val="00652D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652DF0"/>
    <w:pPr>
      <w:spacing w:after="120" w:line="480" w:lineRule="auto"/>
      <w:jc w:val="left"/>
    </w:pPr>
    <w:rPr>
      <w:sz w:val="24"/>
    </w:rPr>
  </w:style>
  <w:style w:type="character" w:customStyle="1" w:styleId="h2Char">
    <w:name w:val="h2 Char"/>
    <w:basedOn w:val="h1Char"/>
    <w:link w:val="h2"/>
    <w:rsid w:val="00652D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3A79F2"/>
    <w:pPr>
      <w:tabs>
        <w:tab w:val="clear" w:pos="1701"/>
        <w:tab w:val="clear" w:pos="5670"/>
      </w:tabs>
      <w:spacing w:after="12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A79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Normln"/>
    <w:link w:val="h3Char"/>
    <w:qFormat/>
    <w:rsid w:val="00F05F6B"/>
    <w:pPr>
      <w:spacing w:before="240"/>
      <w:ind w:left="1134"/>
    </w:pPr>
    <w:rPr>
      <w:u w:val="single"/>
    </w:rPr>
  </w:style>
  <w:style w:type="paragraph" w:styleId="Odstavecseseznamem">
    <w:name w:val="List Paragraph"/>
    <w:basedOn w:val="Normln"/>
    <w:uiPriority w:val="34"/>
    <w:qFormat/>
    <w:rsid w:val="00253B85"/>
    <w:pPr>
      <w:ind w:left="720"/>
      <w:contextualSpacing/>
    </w:pPr>
  </w:style>
  <w:style w:type="character" w:customStyle="1" w:styleId="h3Char">
    <w:name w:val="h3 Char"/>
    <w:basedOn w:val="Standardnpsmoodstavce"/>
    <w:link w:val="h3"/>
    <w:rsid w:val="00F05F6B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customStyle="1" w:styleId="Odsazennormln">
    <w:name w:val="Odsazený normální"/>
    <w:basedOn w:val="Normln"/>
    <w:link w:val="OdsazennormlnChar"/>
    <w:qFormat/>
    <w:rsid w:val="00F05F6B"/>
    <w:pPr>
      <w:ind w:left="1134"/>
    </w:pPr>
  </w:style>
  <w:style w:type="paragraph" w:customStyle="1" w:styleId="h3neodsazen">
    <w:name w:val="h3 neodsazený"/>
    <w:basedOn w:val="h3"/>
    <w:link w:val="h3neodsazenChar"/>
    <w:qFormat/>
    <w:rsid w:val="004F19F5"/>
    <w:pPr>
      <w:ind w:left="0"/>
    </w:pPr>
  </w:style>
  <w:style w:type="character" w:customStyle="1" w:styleId="OdsazennormlnChar">
    <w:name w:val="Odsazený normální Char"/>
    <w:basedOn w:val="Standardnpsmoodstavce"/>
    <w:link w:val="Odsazennormln"/>
    <w:rsid w:val="00F05F6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21">
    <w:name w:val="Základní text odsazený 21"/>
    <w:basedOn w:val="Normln"/>
    <w:rsid w:val="0040061C"/>
    <w:pPr>
      <w:tabs>
        <w:tab w:val="clear" w:pos="1701"/>
        <w:tab w:val="clear" w:pos="5670"/>
        <w:tab w:val="left" w:pos="8649"/>
        <w:tab w:val="left" w:pos="10492"/>
      </w:tabs>
      <w:ind w:left="2694" w:hanging="2694"/>
    </w:pPr>
    <w:rPr>
      <w:rFonts w:ascii="Arial" w:hAnsi="Arial" w:cs="Arial"/>
      <w:sz w:val="20"/>
    </w:rPr>
  </w:style>
  <w:style w:type="character" w:customStyle="1" w:styleId="h3neodsazenChar">
    <w:name w:val="h3 neodsazený Char"/>
    <w:basedOn w:val="h3Char"/>
    <w:link w:val="h3neodsazen"/>
    <w:rsid w:val="004F19F5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1980"/>
    <w:rPr>
      <w:color w:val="0000FF" w:themeColor="hyperlink"/>
      <w:u w:val="single"/>
    </w:rPr>
  </w:style>
  <w:style w:type="paragraph" w:customStyle="1" w:styleId="Zkladntextodsazen31">
    <w:name w:val="Základní text odsazený 31"/>
    <w:basedOn w:val="Normln"/>
    <w:rsid w:val="00531BE3"/>
    <w:pPr>
      <w:tabs>
        <w:tab w:val="clear" w:pos="1701"/>
        <w:tab w:val="clear" w:pos="5670"/>
        <w:tab w:val="left" w:pos="7797"/>
        <w:tab w:val="left" w:pos="9640"/>
      </w:tabs>
      <w:ind w:left="2410" w:hanging="1988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10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107C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F11"/>
    <w:pPr>
      <w:tabs>
        <w:tab w:val="left" w:pos="1701"/>
        <w:tab w:val="left" w:pos="567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nadpis">
    <w:name w:val="Hlavní nadpis"/>
    <w:basedOn w:val="Normln"/>
    <w:link w:val="HlavnnadpisChar"/>
    <w:qFormat/>
    <w:rsid w:val="00A06F4F"/>
    <w:pPr>
      <w:pBdr>
        <w:top w:val="single" w:sz="4" w:space="1" w:color="auto"/>
        <w:bottom w:val="single" w:sz="4" w:space="1" w:color="auto"/>
      </w:pBdr>
      <w:jc w:val="center"/>
    </w:pPr>
    <w:rPr>
      <w:sz w:val="28"/>
    </w:rPr>
  </w:style>
  <w:style w:type="paragraph" w:customStyle="1" w:styleId="h1">
    <w:name w:val="h1"/>
    <w:basedOn w:val="Normln"/>
    <w:link w:val="h1Char"/>
    <w:qFormat/>
    <w:rsid w:val="00652DF0"/>
    <w:pPr>
      <w:spacing w:before="240" w:after="120"/>
    </w:pPr>
    <w:rPr>
      <w:b/>
      <w:sz w:val="28"/>
    </w:rPr>
  </w:style>
  <w:style w:type="character" w:customStyle="1" w:styleId="HlavnnadpisChar">
    <w:name w:val="Hlavní nadpis Char"/>
    <w:basedOn w:val="Standardnpsmoodstavce"/>
    <w:link w:val="Hlavnnadpis"/>
    <w:rsid w:val="00A06F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2">
    <w:name w:val="h2"/>
    <w:basedOn w:val="h1"/>
    <w:link w:val="h2Char"/>
    <w:qFormat/>
    <w:rsid w:val="00652DF0"/>
    <w:rPr>
      <w:sz w:val="22"/>
    </w:rPr>
  </w:style>
  <w:style w:type="character" w:customStyle="1" w:styleId="h1Char">
    <w:name w:val="h1 Char"/>
    <w:basedOn w:val="Standardnpsmoodstavce"/>
    <w:link w:val="h1"/>
    <w:rsid w:val="00652D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652DF0"/>
    <w:pPr>
      <w:spacing w:after="120" w:line="480" w:lineRule="auto"/>
      <w:jc w:val="left"/>
    </w:pPr>
    <w:rPr>
      <w:sz w:val="24"/>
    </w:rPr>
  </w:style>
  <w:style w:type="character" w:customStyle="1" w:styleId="h2Char">
    <w:name w:val="h2 Char"/>
    <w:basedOn w:val="h1Char"/>
    <w:link w:val="h2"/>
    <w:rsid w:val="00652D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rsid w:val="003A79F2"/>
    <w:pPr>
      <w:tabs>
        <w:tab w:val="clear" w:pos="1701"/>
        <w:tab w:val="clear" w:pos="5670"/>
      </w:tabs>
      <w:spacing w:after="120"/>
      <w:jc w:val="lef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A79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Normln"/>
    <w:link w:val="h3Char"/>
    <w:qFormat/>
    <w:rsid w:val="00F05F6B"/>
    <w:pPr>
      <w:spacing w:before="240"/>
      <w:ind w:left="1134"/>
    </w:pPr>
    <w:rPr>
      <w:u w:val="single"/>
    </w:rPr>
  </w:style>
  <w:style w:type="paragraph" w:styleId="Odstavecseseznamem">
    <w:name w:val="List Paragraph"/>
    <w:basedOn w:val="Normln"/>
    <w:uiPriority w:val="34"/>
    <w:qFormat/>
    <w:rsid w:val="00253B85"/>
    <w:pPr>
      <w:ind w:left="720"/>
      <w:contextualSpacing/>
    </w:pPr>
  </w:style>
  <w:style w:type="character" w:customStyle="1" w:styleId="h3Char">
    <w:name w:val="h3 Char"/>
    <w:basedOn w:val="Standardnpsmoodstavce"/>
    <w:link w:val="h3"/>
    <w:rsid w:val="00F05F6B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customStyle="1" w:styleId="Odsazennormln">
    <w:name w:val="Odsazený normální"/>
    <w:basedOn w:val="Normln"/>
    <w:link w:val="OdsazennormlnChar"/>
    <w:qFormat/>
    <w:rsid w:val="00F05F6B"/>
    <w:pPr>
      <w:ind w:left="1134"/>
    </w:pPr>
  </w:style>
  <w:style w:type="paragraph" w:customStyle="1" w:styleId="h3neodsazen">
    <w:name w:val="h3 neodsazený"/>
    <w:basedOn w:val="h3"/>
    <w:link w:val="h3neodsazenChar"/>
    <w:qFormat/>
    <w:rsid w:val="004F19F5"/>
    <w:pPr>
      <w:ind w:left="0"/>
    </w:pPr>
  </w:style>
  <w:style w:type="character" w:customStyle="1" w:styleId="OdsazennormlnChar">
    <w:name w:val="Odsazený normální Char"/>
    <w:basedOn w:val="Standardnpsmoodstavce"/>
    <w:link w:val="Odsazennormln"/>
    <w:rsid w:val="00F05F6B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kladntextodsazen21">
    <w:name w:val="Základní text odsazený 21"/>
    <w:basedOn w:val="Normln"/>
    <w:rsid w:val="0040061C"/>
    <w:pPr>
      <w:tabs>
        <w:tab w:val="clear" w:pos="1701"/>
        <w:tab w:val="clear" w:pos="5670"/>
        <w:tab w:val="left" w:pos="8649"/>
        <w:tab w:val="left" w:pos="10492"/>
      </w:tabs>
      <w:ind w:left="2694" w:hanging="2694"/>
    </w:pPr>
    <w:rPr>
      <w:rFonts w:ascii="Arial" w:hAnsi="Arial" w:cs="Arial"/>
      <w:sz w:val="20"/>
    </w:rPr>
  </w:style>
  <w:style w:type="character" w:customStyle="1" w:styleId="h3neodsazenChar">
    <w:name w:val="h3 neodsazený Char"/>
    <w:basedOn w:val="h3Char"/>
    <w:link w:val="h3neodsazen"/>
    <w:rsid w:val="004F19F5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1980"/>
    <w:rPr>
      <w:color w:val="0000FF" w:themeColor="hyperlink"/>
      <w:u w:val="single"/>
    </w:rPr>
  </w:style>
  <w:style w:type="paragraph" w:customStyle="1" w:styleId="Zkladntextodsazen31">
    <w:name w:val="Základní text odsazený 31"/>
    <w:basedOn w:val="Normln"/>
    <w:rsid w:val="00531BE3"/>
    <w:pPr>
      <w:tabs>
        <w:tab w:val="clear" w:pos="1701"/>
        <w:tab w:val="clear" w:pos="5670"/>
        <w:tab w:val="left" w:pos="7797"/>
        <w:tab w:val="left" w:pos="9640"/>
      </w:tabs>
      <w:ind w:left="2410" w:hanging="1988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E10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E107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zajicek@tiscali.cz" TargetMode="External"/><Relationship Id="rId13" Type="http://schemas.openxmlformats.org/officeDocument/2006/relationships/hyperlink" Target="mailto:zielinskyt@seznam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elinskyt@seznam.cz" TargetMode="External"/><Relationship Id="rId12" Type="http://schemas.openxmlformats.org/officeDocument/2006/relationships/hyperlink" Target="mailto:milan.knebl@seznam.cz" TargetMode="External"/><Relationship Id="rId17" Type="http://schemas.openxmlformats.org/officeDocument/2006/relationships/hyperlink" Target="http://stis.ping-pong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stuk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tf.com/_front_page/ittf1.asp?category=balls" TargetMode="External"/><Relationship Id="rId11" Type="http://schemas.openxmlformats.org/officeDocument/2006/relationships/hyperlink" Target="mailto:noul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ng-pong.cz/" TargetMode="External"/><Relationship Id="rId10" Type="http://schemas.openxmlformats.org/officeDocument/2006/relationships/hyperlink" Target="mailto:vlastimil.kincl@centru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.pavlik74@seznam.cz" TargetMode="External"/><Relationship Id="rId14" Type="http://schemas.openxmlformats.org/officeDocument/2006/relationships/hyperlink" Target="mailto:karina.sondova@uj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3204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28</cp:revision>
  <dcterms:created xsi:type="dcterms:W3CDTF">2015-07-31T10:57:00Z</dcterms:created>
  <dcterms:modified xsi:type="dcterms:W3CDTF">2015-08-03T20:36:00Z</dcterms:modified>
</cp:coreProperties>
</file>